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41" w:rsidRDefault="00290A41" w:rsidP="00290A41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290A41" w:rsidRPr="00101D30" w:rsidRDefault="00290A41" w:rsidP="00290A41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>Deklaratë mbi përmbushjen e specifikimeve teknike</w:t>
      </w:r>
      <w:r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dhe </w:t>
      </w:r>
      <w:r w:rsidRPr="00DC29A2">
        <w:rPr>
          <w:rFonts w:ascii="Perpetua" w:hAnsi="Perpetua" w:cs="Arial"/>
          <w:bCs w:val="0"/>
          <w:sz w:val="26"/>
          <w:szCs w:val="26"/>
          <w:lang w:val="it-IT" w:eastAsia="en-US"/>
        </w:rPr>
        <w:t>të Termave të Referencës</w:t>
      </w:r>
    </w:p>
    <w:p w:rsidR="00290A41" w:rsidRPr="001A2BA6" w:rsidRDefault="00290A41" w:rsidP="00290A41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subjekti]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Deklaratë e subjektit pjesëmarrës në procedurën e </w:t>
      </w:r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>vlerësimit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që do të zhvillohet në datë _________________ nga Agjencia e Sigurimit të Depozitave________________ me objekt ____________. 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 i nënshkruari _______________, me cilësinë e ________ të personit juridik (person fizik) _______________deklaroj  se:</w:t>
      </w: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Përmbushim të gjitha specifikimet teknike, të përcaktuara në </w:t>
      </w:r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dokumentat shoqërues të ftesës për ofertë të Agejncisë 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 e vërtetojmë këtë me çertifikata e dokumenta (nëse kërkohen nga Agjencia), të dorëzuar bashkë me këtë deklaratë.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deklaratës</w:t>
      </w:r>
    </w:p>
    <w:p w:rsidR="00290A41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FF26E4" w:rsidRPr="001A2BA6" w:rsidRDefault="00FF26E4" w:rsidP="00290A41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Vula</w:t>
      </w:r>
      <w:bookmarkStart w:id="0" w:name="_GoBack"/>
      <w:bookmarkEnd w:id="0"/>
    </w:p>
    <w:p w:rsidR="00101EA0" w:rsidRPr="001A2BA6" w:rsidRDefault="00101EA0" w:rsidP="00101EA0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9B6D91" w:rsidRDefault="00FF26E4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0"/>
    <w:rsid w:val="00101EA0"/>
    <w:rsid w:val="00290A41"/>
    <w:rsid w:val="00A7360C"/>
    <w:rsid w:val="00AF54FD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101EA0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3</cp:revision>
  <dcterms:created xsi:type="dcterms:W3CDTF">2018-04-11T11:09:00Z</dcterms:created>
  <dcterms:modified xsi:type="dcterms:W3CDTF">2018-04-11T11:13:00Z</dcterms:modified>
</cp:coreProperties>
</file>