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B0" w:rsidRPr="00A125CD" w:rsidRDefault="00987A60" w:rsidP="00987A60">
      <w:pPr>
        <w:pStyle w:val="Heading1"/>
        <w:jc w:val="center"/>
        <w:rPr>
          <w:rFonts w:ascii="Perpetua" w:hAnsi="Perpetua"/>
          <w:sz w:val="26"/>
          <w:szCs w:val="26"/>
        </w:rPr>
      </w:pPr>
      <w:bookmarkStart w:id="0" w:name="_Toc459625302"/>
      <w:bookmarkStart w:id="1" w:name="_Toc459715690"/>
      <w:bookmarkStart w:id="2" w:name="_Toc499807948"/>
      <w:bookmarkStart w:id="3" w:name="_Toc458762193"/>
      <w:r w:rsidRPr="00A125CD">
        <w:rPr>
          <w:rFonts w:ascii="Perpetua" w:hAnsi="Perpetua"/>
          <w:sz w:val="26"/>
          <w:szCs w:val="26"/>
        </w:rPr>
        <w:t xml:space="preserve">4. </w:t>
      </w:r>
      <w:r w:rsidR="00314BB0" w:rsidRPr="00A125CD">
        <w:rPr>
          <w:rFonts w:ascii="Perpetua" w:hAnsi="Perpetua"/>
          <w:sz w:val="26"/>
          <w:szCs w:val="26"/>
        </w:rPr>
        <w:t xml:space="preserve">TERMAT E </w:t>
      </w:r>
      <w:r w:rsidR="00D0518A" w:rsidRPr="00A125CD">
        <w:rPr>
          <w:rFonts w:ascii="Perpetua" w:hAnsi="Perpetua"/>
          <w:sz w:val="26"/>
          <w:szCs w:val="26"/>
        </w:rPr>
        <w:t>REFERENCËS</w:t>
      </w:r>
      <w:r w:rsidR="00314BB0" w:rsidRPr="00A125CD">
        <w:rPr>
          <w:rFonts w:ascii="Perpetua" w:hAnsi="Perpetua"/>
          <w:sz w:val="26"/>
          <w:szCs w:val="26"/>
        </w:rPr>
        <w:t xml:space="preserve"> DHE SPECIFIK</w:t>
      </w:r>
      <w:r w:rsidR="007A73E8" w:rsidRPr="00A125CD">
        <w:rPr>
          <w:rFonts w:ascii="Perpetua" w:hAnsi="Perpetua"/>
          <w:sz w:val="26"/>
          <w:szCs w:val="26"/>
        </w:rPr>
        <w:t>I</w:t>
      </w:r>
      <w:r w:rsidR="00314BB0" w:rsidRPr="00A125CD">
        <w:rPr>
          <w:rFonts w:ascii="Perpetua" w:hAnsi="Perpetua"/>
          <w:sz w:val="26"/>
          <w:szCs w:val="26"/>
        </w:rPr>
        <w:t>MET TEKNIKE</w:t>
      </w:r>
      <w:bookmarkEnd w:id="0"/>
      <w:bookmarkEnd w:id="1"/>
      <w:bookmarkEnd w:id="2"/>
    </w:p>
    <w:p w:rsidR="007F23A9" w:rsidRPr="00A125CD" w:rsidRDefault="007F23A9" w:rsidP="00AD046C">
      <w:pPr>
        <w:jc w:val="both"/>
        <w:rPr>
          <w:rFonts w:ascii="Perpetua" w:hAnsi="Perpetua"/>
          <w:sz w:val="26"/>
          <w:szCs w:val="26"/>
          <w:lang w:val="hr-HR" w:eastAsia="hr-HR" w:bidi="ar-SA"/>
        </w:rPr>
      </w:pPr>
    </w:p>
    <w:p w:rsidR="00C7689A" w:rsidRPr="00A125CD" w:rsidRDefault="00C7689A" w:rsidP="00AD046C">
      <w:pPr>
        <w:jc w:val="both"/>
        <w:rPr>
          <w:rFonts w:ascii="Perpetua" w:hAnsi="Perpetua"/>
          <w:sz w:val="26"/>
          <w:szCs w:val="26"/>
          <w:lang w:val="hr-HR" w:eastAsia="hr-HR" w:bidi="ar-SA"/>
        </w:rPr>
      </w:pPr>
    </w:p>
    <w:p w:rsidR="00C7689A" w:rsidRPr="00A125CD" w:rsidRDefault="00C7689A" w:rsidP="00AD046C">
      <w:pPr>
        <w:jc w:val="both"/>
        <w:rPr>
          <w:rFonts w:ascii="Perpetua" w:hAnsi="Perpetua"/>
          <w:sz w:val="26"/>
          <w:szCs w:val="26"/>
          <w:lang w:val="hr-HR" w:eastAsia="hr-HR" w:bidi="ar-SA"/>
        </w:rPr>
      </w:pPr>
    </w:p>
    <w:sdt>
      <w:sdtPr>
        <w:rPr>
          <w:rFonts w:ascii="Perpetua" w:eastAsia="Lucida Sans Unicode" w:hAnsi="Perpetua" w:cs="Mangal"/>
          <w:color w:val="auto"/>
          <w:kern w:val="1"/>
          <w:sz w:val="26"/>
          <w:szCs w:val="26"/>
          <w:lang w:eastAsia="hi-IN" w:bidi="hi-IN"/>
        </w:rPr>
        <w:id w:val="-1471123536"/>
        <w:docPartObj>
          <w:docPartGallery w:val="Table of Contents"/>
          <w:docPartUnique/>
        </w:docPartObj>
      </w:sdtPr>
      <w:sdtEndPr>
        <w:rPr>
          <w:b/>
          <w:bCs/>
          <w:noProof/>
        </w:rPr>
      </w:sdtEndPr>
      <w:sdtContent>
        <w:p w:rsidR="00D46F50" w:rsidRPr="00A125CD" w:rsidRDefault="00CC0480" w:rsidP="00AD046C">
          <w:pPr>
            <w:pStyle w:val="TOCHeading"/>
            <w:jc w:val="both"/>
            <w:rPr>
              <w:rFonts w:ascii="Perpetua" w:hAnsi="Perpetua"/>
              <w:color w:val="auto"/>
              <w:sz w:val="26"/>
              <w:szCs w:val="26"/>
            </w:rPr>
          </w:pPr>
          <w:r w:rsidRPr="00A125CD">
            <w:rPr>
              <w:rFonts w:ascii="Perpetua" w:hAnsi="Perpetua"/>
              <w:color w:val="auto"/>
              <w:sz w:val="26"/>
              <w:szCs w:val="26"/>
            </w:rPr>
            <w:t>Përmbajtja</w:t>
          </w:r>
        </w:p>
        <w:p w:rsidR="00CC0480" w:rsidRPr="00A125CD" w:rsidRDefault="00D46F50" w:rsidP="00AD046C">
          <w:pPr>
            <w:pStyle w:val="TOC1"/>
            <w:tabs>
              <w:tab w:val="right" w:leader="dot" w:pos="9016"/>
            </w:tabs>
            <w:jc w:val="both"/>
            <w:rPr>
              <w:rFonts w:ascii="Perpetua" w:eastAsiaTheme="minorEastAsia" w:hAnsi="Perpetua" w:cstheme="minorBidi"/>
              <w:noProof/>
              <w:kern w:val="0"/>
              <w:sz w:val="26"/>
              <w:szCs w:val="26"/>
              <w:lang w:val="en-GB" w:eastAsia="en-GB" w:bidi="ar-SA"/>
            </w:rPr>
          </w:pPr>
          <w:r w:rsidRPr="00A125CD">
            <w:rPr>
              <w:rFonts w:ascii="Perpetua" w:hAnsi="Perpetua"/>
              <w:sz w:val="26"/>
              <w:szCs w:val="26"/>
            </w:rPr>
            <w:fldChar w:fldCharType="begin"/>
          </w:r>
          <w:r w:rsidRPr="00A125CD">
            <w:rPr>
              <w:rFonts w:ascii="Perpetua" w:hAnsi="Perpetua"/>
              <w:sz w:val="26"/>
              <w:szCs w:val="26"/>
            </w:rPr>
            <w:instrText xml:space="preserve"> TOC \o "1-3" \h \z \u </w:instrText>
          </w:r>
          <w:r w:rsidRPr="00A125CD">
            <w:rPr>
              <w:rFonts w:ascii="Perpetua" w:hAnsi="Perpetua"/>
              <w:sz w:val="26"/>
              <w:szCs w:val="26"/>
            </w:rPr>
            <w:fldChar w:fldCharType="separate"/>
          </w:r>
          <w:hyperlink w:anchor="_Toc499807948" w:history="1"/>
        </w:p>
        <w:p w:rsidR="00CC0480" w:rsidRPr="00A125CD" w:rsidRDefault="005F7878" w:rsidP="00AD046C">
          <w:pPr>
            <w:pStyle w:val="TOC1"/>
            <w:tabs>
              <w:tab w:val="right" w:leader="dot" w:pos="9016"/>
            </w:tabs>
            <w:jc w:val="both"/>
            <w:rPr>
              <w:rFonts w:ascii="Perpetua" w:eastAsiaTheme="minorEastAsia" w:hAnsi="Perpetua" w:cstheme="minorBidi"/>
              <w:noProof/>
              <w:kern w:val="0"/>
              <w:sz w:val="26"/>
              <w:szCs w:val="26"/>
              <w:lang w:val="en-GB" w:eastAsia="en-GB" w:bidi="ar-SA"/>
            </w:rPr>
          </w:pPr>
          <w:hyperlink w:anchor="_Toc499807949" w:history="1">
            <w:r w:rsidR="00CC0480" w:rsidRPr="00A125CD">
              <w:rPr>
                <w:rStyle w:val="Hyperlink"/>
                <w:rFonts w:ascii="Perpetua" w:hAnsi="Perpetua"/>
                <w:noProof/>
                <w:sz w:val="26"/>
                <w:szCs w:val="26"/>
              </w:rPr>
              <w:t>TERMAT E REFERENCËS</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_Toc499807949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2</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50" w:history="1">
            <w:r w:rsidR="00CC0480" w:rsidRPr="00A125CD">
              <w:rPr>
                <w:rStyle w:val="Hyperlink"/>
                <w:rFonts w:ascii="Perpetua" w:hAnsi="Perpetua"/>
                <w:noProof/>
                <w:sz w:val="26"/>
                <w:szCs w:val="26"/>
                <w:lang w:val="sq-AL" w:eastAsia="en-GB"/>
              </w:rPr>
              <w:t>1.</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lang w:val="sq-AL" w:eastAsia="en-GB"/>
              </w:rPr>
              <w:t>Përshkrim i Përgjithshëm i Sistemit Informatik për Raportim dhe Kompensim</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_Toc499807950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2</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51" w:history="1">
            <w:r w:rsidR="00CC0480" w:rsidRPr="00A125CD">
              <w:rPr>
                <w:rStyle w:val="Hyperlink"/>
                <w:rFonts w:ascii="Perpetua" w:hAnsi="Perpetua"/>
                <w:noProof/>
                <w:sz w:val="26"/>
                <w:szCs w:val="26"/>
                <w:lang w:val="sq-AL" w:eastAsia="en-GB"/>
              </w:rPr>
              <w:t>2.</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lang w:val="sq-AL" w:eastAsia="en-GB"/>
              </w:rPr>
              <w:t>Funksionet Kryesorë të Sistemit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_Toc499807951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2</w:t>
            </w:r>
            <w:r w:rsidR="00CC0480" w:rsidRPr="00A125CD">
              <w:rPr>
                <w:rFonts w:ascii="Perpetua" w:hAnsi="Perpetua"/>
                <w:noProof/>
                <w:webHidden/>
                <w:sz w:val="26"/>
                <w:szCs w:val="26"/>
              </w:rPr>
              <w:fldChar w:fldCharType="end"/>
            </w:r>
          </w:hyperlink>
        </w:p>
        <w:p w:rsidR="00CC0480" w:rsidRPr="00A125CD" w:rsidRDefault="005F7878" w:rsidP="00AD046C">
          <w:pPr>
            <w:pStyle w:val="TOC2"/>
            <w:tabs>
              <w:tab w:val="right" w:leader="dot" w:pos="9016"/>
            </w:tabs>
            <w:jc w:val="both"/>
            <w:rPr>
              <w:rFonts w:ascii="Perpetua" w:eastAsiaTheme="minorEastAsia" w:hAnsi="Perpetua" w:cstheme="minorBidi"/>
              <w:noProof/>
              <w:kern w:val="0"/>
              <w:sz w:val="26"/>
              <w:szCs w:val="26"/>
              <w:lang w:val="en-GB" w:eastAsia="en-GB" w:bidi="ar-SA"/>
            </w:rPr>
          </w:pPr>
          <w:hyperlink w:anchor="_Toc499807952" w:history="1">
            <w:r w:rsidR="00CC0480" w:rsidRPr="00A125CD">
              <w:rPr>
                <w:rStyle w:val="Hyperlink"/>
                <w:rFonts w:ascii="Perpetua" w:hAnsi="Perpetua"/>
                <w:noProof/>
                <w:sz w:val="26"/>
                <w:szCs w:val="26"/>
                <w:lang w:val="sq-AL" w:eastAsia="en-GB"/>
              </w:rPr>
              <w:t>2.1. Ngarkimi i të dhënave</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_Toc499807952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3</w:t>
            </w:r>
            <w:r w:rsidR="00CC0480" w:rsidRPr="00A125CD">
              <w:rPr>
                <w:rFonts w:ascii="Perpetua" w:hAnsi="Perpetua"/>
                <w:noProof/>
                <w:webHidden/>
                <w:sz w:val="26"/>
                <w:szCs w:val="26"/>
              </w:rPr>
              <w:fldChar w:fldCharType="end"/>
            </w:r>
          </w:hyperlink>
        </w:p>
        <w:p w:rsidR="00CC0480" w:rsidRPr="00A125CD" w:rsidRDefault="005F7878" w:rsidP="00AD046C">
          <w:pPr>
            <w:pStyle w:val="TOC2"/>
            <w:tabs>
              <w:tab w:val="right" w:leader="dot" w:pos="9016"/>
            </w:tabs>
            <w:jc w:val="both"/>
            <w:rPr>
              <w:rFonts w:ascii="Perpetua" w:eastAsiaTheme="minorEastAsia" w:hAnsi="Perpetua" w:cstheme="minorBidi"/>
              <w:noProof/>
              <w:kern w:val="0"/>
              <w:sz w:val="26"/>
              <w:szCs w:val="26"/>
              <w:lang w:val="en-GB" w:eastAsia="en-GB" w:bidi="ar-SA"/>
            </w:rPr>
          </w:pPr>
          <w:hyperlink w:anchor="_Toc499807953" w:history="1">
            <w:r w:rsidR="00CC0480" w:rsidRPr="00A125CD">
              <w:rPr>
                <w:rStyle w:val="Hyperlink"/>
                <w:rFonts w:ascii="Perpetua" w:hAnsi="Perpetua"/>
                <w:noProof/>
                <w:sz w:val="26"/>
                <w:szCs w:val="26"/>
              </w:rPr>
              <w:t>2.2</w:t>
            </w:r>
            <w:r w:rsidR="00CC0480" w:rsidRPr="00A125CD">
              <w:rPr>
                <w:rStyle w:val="Hyperlink"/>
                <w:rFonts w:ascii="Perpetua" w:hAnsi="Perpetua"/>
                <w:noProof/>
                <w:sz w:val="26"/>
                <w:szCs w:val="26"/>
                <w:lang w:val="en-GB"/>
              </w:rPr>
              <w:t>.</w:t>
            </w:r>
            <w:r w:rsidR="00CC0480" w:rsidRPr="00A125CD">
              <w:rPr>
                <w:rStyle w:val="Hyperlink"/>
                <w:rFonts w:ascii="Perpetua" w:hAnsi="Perpetua"/>
                <w:noProof/>
                <w:sz w:val="26"/>
                <w:szCs w:val="26"/>
              </w:rPr>
              <w:t xml:space="preserve"> Verifikimi </w:t>
            </w:r>
            <w:r w:rsidR="00987A60" w:rsidRPr="00A125CD">
              <w:rPr>
                <w:rStyle w:val="Hyperlink"/>
                <w:rFonts w:ascii="Perpetua" w:hAnsi="Perpetua"/>
                <w:noProof/>
                <w:sz w:val="26"/>
                <w:szCs w:val="26"/>
              </w:rPr>
              <w:t xml:space="preserve">i </w:t>
            </w:r>
            <w:r w:rsidR="00CC0480" w:rsidRPr="00A125CD">
              <w:rPr>
                <w:rStyle w:val="Hyperlink"/>
                <w:rFonts w:ascii="Perpetua" w:hAnsi="Perpetua"/>
                <w:noProof/>
                <w:sz w:val="26"/>
                <w:szCs w:val="26"/>
              </w:rPr>
              <w:t>Primit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_Toc499807953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3</w:t>
            </w:r>
            <w:r w:rsidR="00CC0480" w:rsidRPr="00A125CD">
              <w:rPr>
                <w:rFonts w:ascii="Perpetua" w:hAnsi="Perpetua"/>
                <w:noProof/>
                <w:webHidden/>
                <w:sz w:val="26"/>
                <w:szCs w:val="26"/>
              </w:rPr>
              <w:fldChar w:fldCharType="end"/>
            </w:r>
          </w:hyperlink>
        </w:p>
        <w:p w:rsidR="00CC0480" w:rsidRPr="00A125CD" w:rsidRDefault="005F7878" w:rsidP="00AD046C">
          <w:pPr>
            <w:pStyle w:val="TOC2"/>
            <w:tabs>
              <w:tab w:val="right" w:leader="dot" w:pos="9016"/>
            </w:tabs>
            <w:jc w:val="both"/>
            <w:rPr>
              <w:rFonts w:ascii="Perpetua" w:eastAsiaTheme="minorEastAsia" w:hAnsi="Perpetua" w:cstheme="minorBidi"/>
              <w:noProof/>
              <w:kern w:val="0"/>
              <w:sz w:val="26"/>
              <w:szCs w:val="26"/>
              <w:lang w:val="en-GB" w:eastAsia="en-GB" w:bidi="ar-SA"/>
            </w:rPr>
          </w:pPr>
          <w:hyperlink w:anchor="_Toc499807954" w:history="1">
            <w:r w:rsidR="00CC0480" w:rsidRPr="00A125CD">
              <w:rPr>
                <w:rStyle w:val="Hyperlink"/>
                <w:rFonts w:ascii="Perpetua" w:hAnsi="Perpetua"/>
                <w:noProof/>
                <w:sz w:val="26"/>
                <w:szCs w:val="26"/>
              </w:rPr>
              <w:t>2.3. Kompensimi</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_Toc499807954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3</w:t>
            </w:r>
            <w:r w:rsidR="00CC0480" w:rsidRPr="00A125CD">
              <w:rPr>
                <w:rFonts w:ascii="Perpetua" w:hAnsi="Perpetua"/>
                <w:noProof/>
                <w:webHidden/>
                <w:sz w:val="26"/>
                <w:szCs w:val="26"/>
              </w:rPr>
              <w:fldChar w:fldCharType="end"/>
            </w:r>
          </w:hyperlink>
        </w:p>
        <w:p w:rsidR="00CC0480" w:rsidRPr="00A125CD" w:rsidRDefault="005F7878" w:rsidP="00AD046C">
          <w:pPr>
            <w:pStyle w:val="TOC2"/>
            <w:tabs>
              <w:tab w:val="right" w:leader="dot" w:pos="9016"/>
            </w:tabs>
            <w:jc w:val="both"/>
            <w:rPr>
              <w:rFonts w:ascii="Perpetua" w:eastAsiaTheme="minorEastAsia" w:hAnsi="Perpetua" w:cstheme="minorBidi"/>
              <w:noProof/>
              <w:kern w:val="0"/>
              <w:sz w:val="26"/>
              <w:szCs w:val="26"/>
              <w:lang w:val="en-GB" w:eastAsia="en-GB" w:bidi="ar-SA"/>
            </w:rPr>
          </w:pPr>
          <w:hyperlink w:anchor="_Toc499807955" w:history="1">
            <w:r w:rsidR="00CC0480" w:rsidRPr="00A125CD">
              <w:rPr>
                <w:rStyle w:val="Hyperlink"/>
                <w:rFonts w:ascii="Perpetua" w:hAnsi="Perpetua"/>
                <w:noProof/>
                <w:sz w:val="26"/>
                <w:szCs w:val="26"/>
              </w:rPr>
              <w:t>2.4. Raportet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_Toc499807955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4</w:t>
            </w:r>
            <w:r w:rsidR="00CC0480" w:rsidRPr="00A125CD">
              <w:rPr>
                <w:rFonts w:ascii="Perpetua" w:hAnsi="Perpetua"/>
                <w:noProof/>
                <w:webHidden/>
                <w:sz w:val="26"/>
                <w:szCs w:val="26"/>
              </w:rPr>
              <w:fldChar w:fldCharType="end"/>
            </w:r>
          </w:hyperlink>
        </w:p>
        <w:p w:rsidR="00CC0480" w:rsidRPr="00A125CD" w:rsidRDefault="005F7878" w:rsidP="00AD046C">
          <w:pPr>
            <w:pStyle w:val="TOC2"/>
            <w:tabs>
              <w:tab w:val="right" w:leader="dot" w:pos="9016"/>
            </w:tabs>
            <w:jc w:val="both"/>
            <w:rPr>
              <w:rFonts w:ascii="Perpetua" w:eastAsiaTheme="minorEastAsia" w:hAnsi="Perpetua" w:cstheme="minorBidi"/>
              <w:noProof/>
              <w:kern w:val="0"/>
              <w:sz w:val="26"/>
              <w:szCs w:val="26"/>
              <w:lang w:val="en-GB" w:eastAsia="en-GB" w:bidi="ar-SA"/>
            </w:rPr>
          </w:pPr>
          <w:hyperlink w:anchor="_Toc499807956" w:history="1">
            <w:r w:rsidR="00CC0480" w:rsidRPr="00A125CD">
              <w:rPr>
                <w:rStyle w:val="Hyperlink"/>
                <w:rFonts w:ascii="Perpetua" w:hAnsi="Perpetua"/>
                <w:noProof/>
                <w:sz w:val="26"/>
                <w:szCs w:val="26"/>
              </w:rPr>
              <w:t>2.5. Administrimi i Sistemit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_Toc499807956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4</w:t>
            </w:r>
            <w:r w:rsidR="00CC0480" w:rsidRPr="00A125CD">
              <w:rPr>
                <w:rFonts w:ascii="Perpetua" w:hAnsi="Perpetua"/>
                <w:noProof/>
                <w:webHidden/>
                <w:sz w:val="26"/>
                <w:szCs w:val="26"/>
              </w:rPr>
              <w:fldChar w:fldCharType="end"/>
            </w:r>
          </w:hyperlink>
        </w:p>
        <w:p w:rsidR="00CC0480" w:rsidRPr="00A125CD" w:rsidRDefault="005F7878" w:rsidP="00AD046C">
          <w:pPr>
            <w:pStyle w:val="TOC2"/>
            <w:tabs>
              <w:tab w:val="right" w:leader="dot" w:pos="9016"/>
            </w:tabs>
            <w:jc w:val="both"/>
            <w:rPr>
              <w:rFonts w:ascii="Perpetua" w:eastAsiaTheme="minorEastAsia" w:hAnsi="Perpetua" w:cstheme="minorBidi"/>
              <w:noProof/>
              <w:kern w:val="0"/>
              <w:sz w:val="26"/>
              <w:szCs w:val="26"/>
              <w:lang w:val="en-GB" w:eastAsia="en-GB" w:bidi="ar-SA"/>
            </w:rPr>
          </w:pPr>
          <w:hyperlink w:anchor="_Toc499807957" w:history="1">
            <w:r w:rsidR="00CC0480" w:rsidRPr="00A125CD">
              <w:rPr>
                <w:rStyle w:val="Hyperlink"/>
                <w:rFonts w:ascii="Perpetua" w:hAnsi="Perpetua"/>
                <w:noProof/>
                <w:sz w:val="26"/>
                <w:szCs w:val="26"/>
              </w:rPr>
              <w:t>2.6. Siguria e Sistemit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_Toc499807957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4</w:t>
            </w:r>
            <w:r w:rsidR="00CC0480" w:rsidRPr="00A125CD">
              <w:rPr>
                <w:rFonts w:ascii="Perpetua" w:hAnsi="Perpetua"/>
                <w:noProof/>
                <w:webHidden/>
                <w:sz w:val="26"/>
                <w:szCs w:val="26"/>
              </w:rPr>
              <w:fldChar w:fldCharType="end"/>
            </w:r>
          </w:hyperlink>
        </w:p>
        <w:p w:rsidR="00CC0480" w:rsidRPr="00A125CD" w:rsidRDefault="005F7878" w:rsidP="00AD046C">
          <w:pPr>
            <w:pStyle w:val="TOC2"/>
            <w:tabs>
              <w:tab w:val="right" w:leader="dot" w:pos="9016"/>
            </w:tabs>
            <w:jc w:val="both"/>
            <w:rPr>
              <w:rFonts w:ascii="Perpetua" w:eastAsiaTheme="minorEastAsia" w:hAnsi="Perpetua" w:cstheme="minorBidi"/>
              <w:noProof/>
              <w:kern w:val="0"/>
              <w:sz w:val="26"/>
              <w:szCs w:val="26"/>
              <w:lang w:val="en-GB" w:eastAsia="en-GB" w:bidi="ar-SA"/>
            </w:rPr>
          </w:pPr>
          <w:hyperlink w:anchor="_Toc499807958" w:history="1">
            <w:r w:rsidR="00CC0480" w:rsidRPr="00A125CD">
              <w:rPr>
                <w:rStyle w:val="Hyperlink"/>
                <w:rFonts w:ascii="Perpetua" w:hAnsi="Perpetua"/>
                <w:noProof/>
                <w:sz w:val="26"/>
                <w:szCs w:val="26"/>
              </w:rPr>
              <w:t>2.7. Aksesimi i Sistemit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_Toc499807958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4</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59" w:history="1">
            <w:r w:rsidR="00CC0480" w:rsidRPr="00A125CD">
              <w:rPr>
                <w:rStyle w:val="Hyperlink"/>
                <w:rFonts w:ascii="Perpetua" w:hAnsi="Perpetua"/>
                <w:noProof/>
                <w:sz w:val="26"/>
                <w:szCs w:val="26"/>
              </w:rPr>
              <w:t>3.</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Arkitektura e Sistemit Informatik për Raportim dhe Kompensim</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_Toc499807959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4</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0" w:history="1">
            <w:r w:rsidR="00CC0480" w:rsidRPr="00A125CD">
              <w:rPr>
                <w:rStyle w:val="Hyperlink"/>
                <w:rFonts w:ascii="Perpetua" w:hAnsi="Perpetua"/>
                <w:noProof/>
                <w:sz w:val="26"/>
                <w:szCs w:val="26"/>
              </w:rPr>
              <w:t>4.</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Infrastruktura - Lista e pajisjeve hardware</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_Toc499807960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6</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1" w:history="1">
            <w:r w:rsidR="00CC0480" w:rsidRPr="00A125CD">
              <w:rPr>
                <w:rStyle w:val="Hyperlink"/>
                <w:rFonts w:ascii="Perpetua" w:hAnsi="Perpetua"/>
                <w:noProof/>
                <w:sz w:val="26"/>
                <w:szCs w:val="26"/>
              </w:rPr>
              <w:t>5.</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Qëllimi i Projektit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_Toc499807961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6</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2" w:history="1">
            <w:r w:rsidR="00CC0480" w:rsidRPr="00A125CD">
              <w:rPr>
                <w:rStyle w:val="Hyperlink"/>
                <w:rFonts w:ascii="Perpetua" w:hAnsi="Perpetua"/>
                <w:noProof/>
                <w:sz w:val="26"/>
                <w:szCs w:val="26"/>
              </w:rPr>
              <w:t>6.</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Afati i shërbimit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_Toc499807962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7</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3" w:history="1">
            <w:r w:rsidR="00CC0480" w:rsidRPr="00A125CD">
              <w:rPr>
                <w:rStyle w:val="Hyperlink"/>
                <w:rFonts w:ascii="Perpetua" w:hAnsi="Perpetua"/>
                <w:noProof/>
                <w:sz w:val="26"/>
                <w:szCs w:val="26"/>
              </w:rPr>
              <w:t>7.</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Informacioni Konfidencial</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_Toc499807963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7</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4" w:history="1">
            <w:r w:rsidR="00CC0480" w:rsidRPr="00A125CD">
              <w:rPr>
                <w:rStyle w:val="Hyperlink"/>
                <w:rFonts w:ascii="Perpetua" w:eastAsiaTheme="minorHAnsi" w:hAnsi="Perpetua"/>
                <w:noProof/>
                <w:sz w:val="26"/>
                <w:szCs w:val="26"/>
                <w:lang w:eastAsia="en-GB"/>
              </w:rPr>
              <w:t>8.</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Prona Intelektuale</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_Toc499807964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7</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right" w:leader="dot" w:pos="9016"/>
            </w:tabs>
            <w:jc w:val="both"/>
            <w:rPr>
              <w:rFonts w:ascii="Perpetua" w:eastAsiaTheme="minorEastAsia" w:hAnsi="Perpetua" w:cstheme="minorBidi"/>
              <w:noProof/>
              <w:kern w:val="0"/>
              <w:sz w:val="26"/>
              <w:szCs w:val="26"/>
              <w:lang w:val="en-GB" w:eastAsia="en-GB" w:bidi="ar-SA"/>
            </w:rPr>
          </w:pPr>
          <w:hyperlink w:anchor="_Toc499807965" w:history="1">
            <w:r w:rsidR="00CC0480" w:rsidRPr="00A125CD">
              <w:rPr>
                <w:rStyle w:val="Hyperlink"/>
                <w:rFonts w:ascii="Perpetua" w:hAnsi="Perpetua"/>
                <w:noProof/>
                <w:sz w:val="26"/>
                <w:szCs w:val="26"/>
              </w:rPr>
              <w:t>SPECIFIKIMET TEKNIKE PËR SHËRBIMIN E MIRËMBAJTJES SË SISTEMIT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_Toc499807965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8</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6" w:history="1">
            <w:r w:rsidR="00CC0480" w:rsidRPr="00A125CD">
              <w:rPr>
                <w:rStyle w:val="Hyperlink"/>
                <w:rFonts w:ascii="Perpetua" w:hAnsi="Perpetua"/>
                <w:iCs/>
                <w:noProof/>
                <w:sz w:val="26"/>
                <w:szCs w:val="26"/>
                <w:lang w:val="x-none"/>
              </w:rPr>
              <w:t>1.</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Specifikimet  Teknike të Mirëmbajtjes së Aplikacionit “Software”</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_Toc499807966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8</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7" w:history="1">
            <w:r w:rsidR="00CC0480" w:rsidRPr="00A125CD">
              <w:rPr>
                <w:rStyle w:val="Hyperlink"/>
                <w:rFonts w:ascii="Perpetua" w:hAnsi="Perpetua"/>
                <w:noProof/>
                <w:sz w:val="26"/>
                <w:szCs w:val="26"/>
              </w:rPr>
              <w:t>2.</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Specifikimet Teknike të Mirëmbajtjes së Platformës Hardware</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_Toc499807967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9</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68" w:history="1">
            <w:r w:rsidR="00CC0480" w:rsidRPr="00A125CD">
              <w:rPr>
                <w:rStyle w:val="Hyperlink"/>
                <w:rFonts w:ascii="Perpetua" w:hAnsi="Perpetua"/>
                <w:noProof/>
                <w:sz w:val="26"/>
                <w:szCs w:val="26"/>
              </w:rPr>
              <w:t>3.</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Nivelet e Shërbimit dhe Procesi</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_Toc499807968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12</w:t>
            </w:r>
            <w:r w:rsidR="00CC0480" w:rsidRPr="00A125CD">
              <w:rPr>
                <w:rFonts w:ascii="Perpetua" w:hAnsi="Perpetua"/>
                <w:noProof/>
                <w:webHidden/>
                <w:sz w:val="26"/>
                <w:szCs w:val="26"/>
              </w:rPr>
              <w:fldChar w:fldCharType="end"/>
            </w:r>
          </w:hyperlink>
        </w:p>
        <w:p w:rsidR="00CC0480" w:rsidRPr="00A125CD" w:rsidRDefault="005F7878" w:rsidP="00AD046C">
          <w:pPr>
            <w:pStyle w:val="TOC1"/>
            <w:tabs>
              <w:tab w:val="left" w:pos="440"/>
              <w:tab w:val="right" w:leader="dot" w:pos="9016"/>
            </w:tabs>
            <w:jc w:val="both"/>
            <w:rPr>
              <w:rFonts w:ascii="Perpetua" w:eastAsiaTheme="minorEastAsia" w:hAnsi="Perpetua" w:cstheme="minorBidi"/>
              <w:noProof/>
              <w:kern w:val="0"/>
              <w:sz w:val="26"/>
              <w:szCs w:val="26"/>
              <w:lang w:val="en-GB" w:eastAsia="en-GB" w:bidi="ar-SA"/>
            </w:rPr>
          </w:pPr>
          <w:hyperlink w:anchor="_Toc499807971" w:history="1">
            <w:r w:rsidR="00CC0480" w:rsidRPr="00A125CD">
              <w:rPr>
                <w:rStyle w:val="Hyperlink"/>
                <w:rFonts w:ascii="Perpetua" w:hAnsi="Perpetua"/>
                <w:noProof/>
                <w:sz w:val="26"/>
                <w:szCs w:val="26"/>
              </w:rPr>
              <w:t>4.</w:t>
            </w:r>
            <w:r w:rsidR="00CC0480" w:rsidRPr="00A125CD">
              <w:rPr>
                <w:rFonts w:ascii="Perpetua" w:eastAsiaTheme="minorEastAsia" w:hAnsi="Perpetua" w:cstheme="minorBidi"/>
                <w:noProof/>
                <w:kern w:val="0"/>
                <w:sz w:val="26"/>
                <w:szCs w:val="26"/>
                <w:lang w:val="en-GB" w:eastAsia="en-GB" w:bidi="ar-SA"/>
              </w:rPr>
              <w:tab/>
            </w:r>
            <w:r w:rsidR="00CC0480" w:rsidRPr="00A125CD">
              <w:rPr>
                <w:rStyle w:val="Hyperlink"/>
                <w:rFonts w:ascii="Perpetua" w:hAnsi="Perpetua"/>
                <w:noProof/>
                <w:sz w:val="26"/>
                <w:szCs w:val="26"/>
              </w:rPr>
              <w:t>Përmirësime të sistemit</w:t>
            </w:r>
            <w:r w:rsidR="00CC0480" w:rsidRPr="00A125CD">
              <w:rPr>
                <w:rFonts w:ascii="Perpetua" w:hAnsi="Perpetua"/>
                <w:noProof/>
                <w:webHidden/>
                <w:sz w:val="26"/>
                <w:szCs w:val="26"/>
              </w:rPr>
              <w:tab/>
            </w:r>
            <w:r w:rsidR="00CC0480" w:rsidRPr="00A125CD">
              <w:rPr>
                <w:rFonts w:ascii="Perpetua" w:hAnsi="Perpetua"/>
                <w:noProof/>
                <w:webHidden/>
                <w:sz w:val="26"/>
                <w:szCs w:val="26"/>
              </w:rPr>
              <w:fldChar w:fldCharType="begin"/>
            </w:r>
            <w:r w:rsidR="00CC0480" w:rsidRPr="00A125CD">
              <w:rPr>
                <w:rFonts w:ascii="Perpetua" w:hAnsi="Perpetua"/>
                <w:noProof/>
                <w:webHidden/>
                <w:sz w:val="26"/>
                <w:szCs w:val="26"/>
              </w:rPr>
              <w:instrText xml:space="preserve"> PAGEREF _Toc499807971 \h </w:instrText>
            </w:r>
            <w:r w:rsidR="00CC0480" w:rsidRPr="00A125CD">
              <w:rPr>
                <w:rFonts w:ascii="Perpetua" w:hAnsi="Perpetua"/>
                <w:noProof/>
                <w:webHidden/>
                <w:sz w:val="26"/>
                <w:szCs w:val="26"/>
              </w:rPr>
            </w:r>
            <w:r w:rsidR="00CC0480" w:rsidRPr="00A125CD">
              <w:rPr>
                <w:rFonts w:ascii="Perpetua" w:hAnsi="Perpetua"/>
                <w:noProof/>
                <w:webHidden/>
                <w:sz w:val="26"/>
                <w:szCs w:val="26"/>
              </w:rPr>
              <w:fldChar w:fldCharType="separate"/>
            </w:r>
            <w:r w:rsidR="00C8597D" w:rsidRPr="00A125CD">
              <w:rPr>
                <w:rFonts w:ascii="Perpetua" w:hAnsi="Perpetua"/>
                <w:noProof/>
                <w:webHidden/>
                <w:sz w:val="26"/>
                <w:szCs w:val="26"/>
              </w:rPr>
              <w:t>15</w:t>
            </w:r>
            <w:r w:rsidR="00CC0480" w:rsidRPr="00A125CD">
              <w:rPr>
                <w:rFonts w:ascii="Perpetua" w:hAnsi="Perpetua"/>
                <w:noProof/>
                <w:webHidden/>
                <w:sz w:val="26"/>
                <w:szCs w:val="26"/>
              </w:rPr>
              <w:fldChar w:fldCharType="end"/>
            </w:r>
          </w:hyperlink>
        </w:p>
        <w:p w:rsidR="00D46F50" w:rsidRPr="00A125CD" w:rsidRDefault="00D46F50" w:rsidP="00AD046C">
          <w:pPr>
            <w:jc w:val="both"/>
            <w:rPr>
              <w:rFonts w:ascii="Perpetua" w:hAnsi="Perpetua"/>
              <w:sz w:val="26"/>
              <w:szCs w:val="26"/>
            </w:rPr>
          </w:pPr>
          <w:r w:rsidRPr="00A125CD">
            <w:rPr>
              <w:rFonts w:ascii="Perpetua" w:hAnsi="Perpetua"/>
              <w:b/>
              <w:bCs/>
              <w:noProof/>
              <w:sz w:val="26"/>
              <w:szCs w:val="26"/>
            </w:rPr>
            <w:fldChar w:fldCharType="end"/>
          </w:r>
        </w:p>
      </w:sdtContent>
    </w:sdt>
    <w:p w:rsidR="00D43BA5" w:rsidRPr="00A125CD" w:rsidRDefault="00D43BA5" w:rsidP="00AD046C">
      <w:pPr>
        <w:suppressAutoHyphens w:val="0"/>
        <w:spacing w:after="160" w:line="259" w:lineRule="auto"/>
        <w:jc w:val="both"/>
        <w:rPr>
          <w:rFonts w:ascii="Perpetua" w:hAnsi="Perpetua"/>
          <w:sz w:val="26"/>
          <w:szCs w:val="26"/>
          <w:lang w:val="hr-HR" w:eastAsia="hr-HR" w:bidi="ar-SA"/>
        </w:rPr>
      </w:pPr>
      <w:r w:rsidRPr="00A125CD">
        <w:rPr>
          <w:rFonts w:ascii="Perpetua" w:hAnsi="Perpetua"/>
          <w:sz w:val="26"/>
          <w:szCs w:val="26"/>
          <w:lang w:val="hr-HR" w:eastAsia="hr-HR" w:bidi="ar-SA"/>
        </w:rPr>
        <w:br w:type="page"/>
      </w:r>
    </w:p>
    <w:p w:rsidR="00F707C2" w:rsidRPr="00A125CD" w:rsidRDefault="000F0DC1" w:rsidP="00AD046C">
      <w:pPr>
        <w:pStyle w:val="Heading1"/>
        <w:jc w:val="both"/>
        <w:rPr>
          <w:rFonts w:ascii="Perpetua" w:hAnsi="Perpetua"/>
          <w:sz w:val="26"/>
          <w:szCs w:val="26"/>
        </w:rPr>
      </w:pPr>
      <w:bookmarkStart w:id="4" w:name="_Toc459715691"/>
      <w:bookmarkStart w:id="5" w:name="_Toc499807949"/>
      <w:r w:rsidRPr="00A125CD">
        <w:rPr>
          <w:rFonts w:ascii="Perpetua" w:hAnsi="Perpetua"/>
          <w:sz w:val="26"/>
          <w:szCs w:val="26"/>
        </w:rPr>
        <w:lastRenderedPageBreak/>
        <w:t>TERMA</w:t>
      </w:r>
      <w:r w:rsidR="007A73E8" w:rsidRPr="00A125CD">
        <w:rPr>
          <w:rFonts w:ascii="Perpetua" w:hAnsi="Perpetua"/>
          <w:sz w:val="26"/>
          <w:szCs w:val="26"/>
        </w:rPr>
        <w:t>T E</w:t>
      </w:r>
      <w:r w:rsidRPr="00A125CD">
        <w:rPr>
          <w:rFonts w:ascii="Perpetua" w:hAnsi="Perpetua"/>
          <w:sz w:val="26"/>
          <w:szCs w:val="26"/>
        </w:rPr>
        <w:t xml:space="preserve"> </w:t>
      </w:r>
      <w:r w:rsidR="00D0518A" w:rsidRPr="00A125CD">
        <w:rPr>
          <w:rFonts w:ascii="Perpetua" w:hAnsi="Perpetua"/>
          <w:sz w:val="26"/>
          <w:szCs w:val="26"/>
        </w:rPr>
        <w:t>REFERENCËS</w:t>
      </w:r>
      <w:bookmarkEnd w:id="4"/>
      <w:bookmarkEnd w:id="5"/>
    </w:p>
    <w:p w:rsidR="00200EAC" w:rsidRPr="00A125CD" w:rsidRDefault="00200EAC" w:rsidP="00AD046C">
      <w:pPr>
        <w:pStyle w:val="Heading1"/>
        <w:numPr>
          <w:ilvl w:val="0"/>
          <w:numId w:val="3"/>
        </w:numPr>
        <w:jc w:val="both"/>
        <w:rPr>
          <w:rFonts w:ascii="Perpetua" w:hAnsi="Perpetua"/>
          <w:bCs w:val="0"/>
          <w:kern w:val="0"/>
          <w:sz w:val="26"/>
          <w:szCs w:val="26"/>
          <w:lang w:val="sq-AL" w:eastAsia="en-GB"/>
        </w:rPr>
      </w:pPr>
      <w:bookmarkStart w:id="6" w:name="_Toc458762191"/>
      <w:bookmarkStart w:id="7" w:name="_Toc459715692"/>
      <w:bookmarkStart w:id="8" w:name="_Toc499807950"/>
      <w:r w:rsidRPr="00A125CD">
        <w:rPr>
          <w:rFonts w:ascii="Perpetua" w:hAnsi="Perpetua"/>
          <w:bCs w:val="0"/>
          <w:kern w:val="0"/>
          <w:sz w:val="26"/>
          <w:szCs w:val="26"/>
          <w:lang w:val="sq-AL" w:eastAsia="en-GB"/>
        </w:rPr>
        <w:t>Përshkrim i Përgjithshëm i S</w:t>
      </w:r>
      <w:bookmarkEnd w:id="6"/>
      <w:r w:rsidR="00E26A27" w:rsidRPr="00A125CD">
        <w:rPr>
          <w:rFonts w:ascii="Perpetua" w:hAnsi="Perpetua"/>
          <w:bCs w:val="0"/>
          <w:kern w:val="0"/>
          <w:sz w:val="26"/>
          <w:szCs w:val="26"/>
          <w:lang w:val="sq-AL" w:eastAsia="en-GB"/>
        </w:rPr>
        <w:t>istemit Informatik p</w:t>
      </w:r>
      <w:r w:rsidR="00DC02C7" w:rsidRPr="00A125CD">
        <w:rPr>
          <w:rFonts w:ascii="Perpetua" w:hAnsi="Perpetua"/>
          <w:bCs w:val="0"/>
          <w:kern w:val="0"/>
          <w:sz w:val="26"/>
          <w:szCs w:val="26"/>
          <w:lang w:val="sq-AL" w:eastAsia="en-GB"/>
        </w:rPr>
        <w:t>ë</w:t>
      </w:r>
      <w:r w:rsidR="00E26A27" w:rsidRPr="00A125CD">
        <w:rPr>
          <w:rFonts w:ascii="Perpetua" w:hAnsi="Perpetua"/>
          <w:bCs w:val="0"/>
          <w:kern w:val="0"/>
          <w:sz w:val="26"/>
          <w:szCs w:val="26"/>
          <w:lang w:val="sq-AL" w:eastAsia="en-GB"/>
        </w:rPr>
        <w:t>r Raportim dhe Kompensim</w:t>
      </w:r>
      <w:bookmarkEnd w:id="7"/>
      <w:bookmarkEnd w:id="8"/>
    </w:p>
    <w:p w:rsidR="00200EAC" w:rsidRPr="00A125CD" w:rsidRDefault="00200EAC" w:rsidP="00AD046C">
      <w:pPr>
        <w:ind w:left="720"/>
        <w:jc w:val="both"/>
        <w:rPr>
          <w:rFonts w:ascii="Perpetua" w:hAnsi="Perpetua"/>
          <w:sz w:val="26"/>
          <w:szCs w:val="26"/>
          <w:lang w:val="sq-AL"/>
        </w:rPr>
      </w:pPr>
    </w:p>
    <w:p w:rsidR="00200EAC" w:rsidRPr="00A125CD" w:rsidRDefault="00200EAC" w:rsidP="00AD046C">
      <w:pPr>
        <w:jc w:val="both"/>
        <w:rPr>
          <w:rFonts w:ascii="Perpetua" w:hAnsi="Perpetua"/>
          <w:sz w:val="26"/>
          <w:szCs w:val="26"/>
          <w:lang w:val="sq-AL"/>
        </w:rPr>
      </w:pPr>
      <w:r w:rsidRPr="00A125CD">
        <w:rPr>
          <w:rFonts w:ascii="Perpetua" w:hAnsi="Perpetua"/>
          <w:sz w:val="26"/>
          <w:szCs w:val="26"/>
          <w:lang w:val="sq-AL"/>
        </w:rPr>
        <w:t xml:space="preserve">Sistemi Informatik për Raportim dhe Kompensim (SIRK) ka si objektiv </w:t>
      </w:r>
      <w:r w:rsidRPr="00A125CD">
        <w:rPr>
          <w:rFonts w:ascii="Perpetua" w:hAnsi="Perpetua"/>
          <w:sz w:val="26"/>
          <w:szCs w:val="26"/>
        </w:rPr>
        <w:t xml:space="preserve">kryesor </w:t>
      </w:r>
      <w:r w:rsidRPr="00A125CD">
        <w:rPr>
          <w:rFonts w:ascii="Perpetua" w:hAnsi="Perpetua"/>
          <w:sz w:val="26"/>
          <w:szCs w:val="26"/>
          <w:lang w:val="sq-AL"/>
        </w:rPr>
        <w:t xml:space="preserve">automatizimin në mbledhjen dhe përpunimin e të dhënave në nivel llogarie </w:t>
      </w:r>
      <w:r w:rsidR="00692FE3" w:rsidRPr="00A125CD">
        <w:rPr>
          <w:rFonts w:ascii="Perpetua" w:hAnsi="Perpetua"/>
          <w:sz w:val="26"/>
          <w:szCs w:val="26"/>
          <w:lang w:val="sq-AL"/>
        </w:rPr>
        <w:t>dhe depozituesi</w:t>
      </w:r>
      <w:r w:rsidRPr="00A125CD">
        <w:rPr>
          <w:rFonts w:ascii="Perpetua" w:hAnsi="Perpetua"/>
          <w:sz w:val="26"/>
          <w:szCs w:val="26"/>
          <w:lang w:val="sq-AL"/>
        </w:rPr>
        <w:t xml:space="preserve"> me qëllim rritjen e transparencës në përllogaritjen e Primit dhe rritjen e shpejtësisë dhe saktësisë me të cilën Agjencia do të kompensojë depozituesit në rast të një ngjarje</w:t>
      </w:r>
      <w:r w:rsidR="009B2787" w:rsidRPr="00A125CD">
        <w:rPr>
          <w:rFonts w:ascii="Perpetua" w:hAnsi="Perpetua"/>
          <w:sz w:val="26"/>
          <w:szCs w:val="26"/>
          <w:lang w:val="sq-AL"/>
        </w:rPr>
        <w:t>je</w:t>
      </w:r>
      <w:r w:rsidRPr="00A125CD">
        <w:rPr>
          <w:rFonts w:ascii="Perpetua" w:hAnsi="Perpetua"/>
          <w:sz w:val="26"/>
          <w:szCs w:val="26"/>
          <w:lang w:val="sq-AL"/>
        </w:rPr>
        <w:t xml:space="preserve"> sigurimi.</w:t>
      </w:r>
    </w:p>
    <w:p w:rsidR="00F520AE" w:rsidRPr="00A125CD" w:rsidRDefault="00200EAC" w:rsidP="00AD046C">
      <w:pPr>
        <w:pStyle w:val="NormalWeb"/>
        <w:jc w:val="both"/>
        <w:rPr>
          <w:rFonts w:ascii="Perpetua" w:hAnsi="Perpetua"/>
          <w:sz w:val="26"/>
          <w:szCs w:val="26"/>
        </w:rPr>
      </w:pPr>
      <w:r w:rsidRPr="00A125CD">
        <w:rPr>
          <w:rFonts w:ascii="Perpetua" w:hAnsi="Perpetua"/>
          <w:sz w:val="26"/>
          <w:szCs w:val="26"/>
        </w:rPr>
        <w:t xml:space="preserve">Implementimi i këtij sistemi është mundësuar me anë të një granti të BERZH dhe kontributit të FSVC, përmes ekspertëve të nivelit të lartë </w:t>
      </w:r>
      <w:r w:rsidR="009B2787" w:rsidRPr="00A125CD">
        <w:rPr>
          <w:rFonts w:ascii="Perpetua" w:hAnsi="Perpetua"/>
          <w:sz w:val="26"/>
          <w:szCs w:val="26"/>
        </w:rPr>
        <w:t xml:space="preserve">të </w:t>
      </w:r>
      <w:r w:rsidRPr="00A125CD">
        <w:rPr>
          <w:rFonts w:ascii="Perpetua" w:hAnsi="Perpetua"/>
          <w:sz w:val="26"/>
          <w:szCs w:val="26"/>
        </w:rPr>
        <w:t>FDIC, për hartimin e termave të referencës dhe vlerësimit të ecurisë së tij. Sistemi ka dy module, modulin për përdorim nga ana e Bankave dhe modulin për përdorim nga SHKK-të. Në përputhje me planin e projektit, ndërtimi i sistemit filloi në muajin korrik 2013 dhe pati dy faza. Në gusht 2014 përfundoi me sukses moduli i parë, duke u përdorur për herë të parë nga Bankat për përllogaritjen e primit në muajin tetor të vitit 2014. Në muajin korrik 2015 përfundoi me sukses m</w:t>
      </w:r>
      <w:r w:rsidR="00AB071A" w:rsidRPr="00A125CD">
        <w:rPr>
          <w:rFonts w:ascii="Perpetua" w:hAnsi="Perpetua"/>
          <w:sz w:val="26"/>
          <w:szCs w:val="26"/>
        </w:rPr>
        <w:t>oduli për SHKK-të</w:t>
      </w:r>
      <w:r w:rsidR="00F520AE" w:rsidRPr="00A125CD">
        <w:rPr>
          <w:rFonts w:ascii="Perpetua" w:hAnsi="Perpetua"/>
          <w:sz w:val="26"/>
          <w:szCs w:val="26"/>
        </w:rPr>
        <w:t>.</w:t>
      </w:r>
      <w:r w:rsidR="00AB071A" w:rsidRPr="00A125CD">
        <w:rPr>
          <w:rFonts w:ascii="Perpetua" w:hAnsi="Perpetua"/>
          <w:sz w:val="26"/>
          <w:szCs w:val="26"/>
        </w:rPr>
        <w:t xml:space="preserve"> </w:t>
      </w:r>
    </w:p>
    <w:p w:rsidR="00F520AE" w:rsidRPr="00A125CD" w:rsidRDefault="00F520AE" w:rsidP="00AD046C">
      <w:pPr>
        <w:autoSpaceDE w:val="0"/>
        <w:autoSpaceDN w:val="0"/>
        <w:adjustRightInd w:val="0"/>
        <w:jc w:val="both"/>
        <w:rPr>
          <w:rFonts w:ascii="Perpetua" w:eastAsia="Times New Roman" w:hAnsi="Perpetua" w:cs="Times New Roman"/>
          <w:sz w:val="26"/>
          <w:szCs w:val="26"/>
          <w:lang w:val="sq-AL"/>
        </w:rPr>
      </w:pPr>
      <w:r w:rsidRPr="00A125CD">
        <w:rPr>
          <w:rFonts w:ascii="Perpetua" w:hAnsi="Perpetua"/>
          <w:sz w:val="26"/>
          <w:szCs w:val="26"/>
        </w:rPr>
        <w:t>Gjat</w:t>
      </w:r>
      <w:r w:rsidR="008526AC" w:rsidRPr="00A125CD">
        <w:rPr>
          <w:rFonts w:ascii="Perpetua" w:hAnsi="Perpetua"/>
          <w:sz w:val="26"/>
          <w:szCs w:val="26"/>
        </w:rPr>
        <w:t>ë</w:t>
      </w:r>
      <w:r w:rsidRPr="00A125CD">
        <w:rPr>
          <w:rFonts w:ascii="Perpetua" w:hAnsi="Perpetua"/>
          <w:sz w:val="26"/>
          <w:szCs w:val="26"/>
        </w:rPr>
        <w:t xml:space="preserve"> vitit 2016 </w:t>
      </w:r>
      <w:r w:rsidRPr="00A125CD">
        <w:rPr>
          <w:rFonts w:ascii="Perpetua" w:eastAsia="Times New Roman" w:hAnsi="Perpetua" w:cs="Times New Roman"/>
          <w:sz w:val="26"/>
          <w:szCs w:val="26"/>
          <w:lang w:val="sq-AL"/>
        </w:rPr>
        <w:t>n</w:t>
      </w:r>
      <w:r w:rsidR="008526AC"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sistem u kryen ndryshime për shtimin e fushave që raportohen për të dhënat e tregtarëve dhe shoqërive tregtare nga Bankat dhe SHKK-të duke u bazuar në ligjin nr. 53/2014 datë 22.05.2014 “Për sigurimin e depozitave”, i ndryshuar. </w:t>
      </w:r>
    </w:p>
    <w:p w:rsidR="00200EAC" w:rsidRPr="00A125CD" w:rsidRDefault="00200EAC" w:rsidP="00AD046C">
      <w:pPr>
        <w:pStyle w:val="NormalWeb"/>
        <w:jc w:val="both"/>
        <w:rPr>
          <w:rFonts w:ascii="Perpetua" w:hAnsi="Perpetua"/>
          <w:sz w:val="26"/>
          <w:szCs w:val="26"/>
        </w:rPr>
      </w:pPr>
      <w:r w:rsidRPr="00A125CD">
        <w:rPr>
          <w:rFonts w:ascii="Perpetua" w:hAnsi="Perpetua"/>
          <w:sz w:val="26"/>
          <w:szCs w:val="26"/>
        </w:rPr>
        <w:t>Aktualisht sistemi informatik i Agjencisë dhe raportimi i të dhënave në të nga subjektet anëtare (bankë/Shkk) funksionon në mënyrë të tillë që të sigurojë:</w:t>
      </w:r>
    </w:p>
    <w:p w:rsidR="00200EAC"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Ga</w:t>
      </w:r>
      <w:r w:rsidR="00987A60" w:rsidRPr="00A125CD">
        <w:rPr>
          <w:rFonts w:ascii="Perpetua" w:hAnsi="Perpetua"/>
          <w:sz w:val="26"/>
          <w:szCs w:val="26"/>
        </w:rPr>
        <w:t>t</w:t>
      </w:r>
      <w:r w:rsidRPr="00A125CD">
        <w:rPr>
          <w:rFonts w:ascii="Perpetua" w:hAnsi="Perpetua"/>
          <w:sz w:val="26"/>
          <w:szCs w:val="26"/>
        </w:rPr>
        <w:t xml:space="preserve">ishmërinë e të dhënave në çdo kohë për identifikimin e depozituesit në mënyre unike në sistem nëpërmjet të dhënave </w:t>
      </w:r>
      <w:r w:rsidR="00F520AE" w:rsidRPr="00A125CD">
        <w:rPr>
          <w:rFonts w:ascii="Perpetua" w:hAnsi="Perpetua"/>
          <w:sz w:val="26"/>
          <w:szCs w:val="26"/>
        </w:rPr>
        <w:t>identifikuese</w:t>
      </w:r>
      <w:r w:rsidRPr="00A125CD">
        <w:rPr>
          <w:rFonts w:ascii="Perpetua" w:hAnsi="Perpetua"/>
          <w:sz w:val="26"/>
          <w:szCs w:val="26"/>
        </w:rPr>
        <w:t>, ku përcaktohet saktë shuma që subjekti i detyrohet këtij depozituesi, të cilën edhe e siguron pranë Agjencisë.</w:t>
      </w:r>
    </w:p>
    <w:p w:rsidR="00F520AE"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Përqendrimin e informacionit lidhur me depozitat dhe depozituesit</w:t>
      </w:r>
      <w:r w:rsidR="00F520AE" w:rsidRPr="00A125CD">
        <w:rPr>
          <w:rFonts w:ascii="Perpetua" w:hAnsi="Perpetua"/>
          <w:sz w:val="26"/>
          <w:szCs w:val="26"/>
        </w:rPr>
        <w:t>.</w:t>
      </w:r>
      <w:r w:rsidRPr="00A125CD">
        <w:rPr>
          <w:rFonts w:ascii="Perpetua" w:hAnsi="Perpetua"/>
          <w:sz w:val="26"/>
          <w:szCs w:val="26"/>
        </w:rPr>
        <w:t xml:space="preserve"> </w:t>
      </w:r>
    </w:p>
    <w:p w:rsidR="00200EAC"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 xml:space="preserve">Vlerësimin e saktësisë së të dhënave </w:t>
      </w:r>
      <w:r w:rsidR="00F520AE" w:rsidRPr="00A125CD">
        <w:rPr>
          <w:rFonts w:ascii="Perpetua" w:hAnsi="Perpetua"/>
          <w:sz w:val="26"/>
          <w:szCs w:val="26"/>
        </w:rPr>
        <w:t>identifikuese</w:t>
      </w:r>
      <w:r w:rsidRPr="00A125CD">
        <w:rPr>
          <w:rFonts w:ascii="Perpetua" w:hAnsi="Perpetua"/>
          <w:sz w:val="26"/>
          <w:szCs w:val="26"/>
        </w:rPr>
        <w:t xml:space="preserve"> të depozituesve në regjistrat elektronikë të subjekteve.</w:t>
      </w:r>
    </w:p>
    <w:p w:rsidR="00200EAC"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Vlerësimin e saktësisë të përllogaritjes të shumës së siguruar.</w:t>
      </w:r>
    </w:p>
    <w:p w:rsidR="00200EAC"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Vlerësimin e saktësisë të përllogaritjes të primit periodik.</w:t>
      </w:r>
    </w:p>
    <w:p w:rsidR="00200EAC"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Mundësinë e qasjes së menjëhershme tek të dhënat mbi depozitat dhe depozituesit për të kryer vlerësimin e saktë të shumës së kompensimit në rast simulimi ose ngjarjeje sigurimi.</w:t>
      </w:r>
    </w:p>
    <w:p w:rsidR="00200EAC"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 xml:space="preserve">Përmbushja e kushteve dhe parametrave të raportimit edhe nga palët e treta të cilat u ofrojnë shërbime </w:t>
      </w:r>
      <w:r w:rsidR="00692FE3" w:rsidRPr="00A125CD">
        <w:rPr>
          <w:rFonts w:ascii="Perpetua" w:hAnsi="Perpetua"/>
          <w:sz w:val="26"/>
          <w:szCs w:val="26"/>
        </w:rPr>
        <w:t>subjekteve</w:t>
      </w:r>
      <w:r w:rsidRPr="00A125CD">
        <w:rPr>
          <w:rFonts w:ascii="Perpetua" w:hAnsi="Perpetua"/>
          <w:sz w:val="26"/>
          <w:szCs w:val="26"/>
        </w:rPr>
        <w:t xml:space="preserve"> anëtare për përmbushjen e kërkesave në zbatim të ligjit për sigurimin e depozitave.</w:t>
      </w:r>
    </w:p>
    <w:p w:rsidR="00200EAC" w:rsidRPr="00A125CD" w:rsidRDefault="00200EAC" w:rsidP="00AD046C">
      <w:pPr>
        <w:pStyle w:val="NoSpacing"/>
        <w:numPr>
          <w:ilvl w:val="0"/>
          <w:numId w:val="5"/>
        </w:numPr>
        <w:jc w:val="both"/>
        <w:rPr>
          <w:rFonts w:ascii="Perpetua" w:hAnsi="Perpetua"/>
          <w:sz w:val="26"/>
          <w:szCs w:val="26"/>
        </w:rPr>
      </w:pPr>
      <w:r w:rsidRPr="00A125CD">
        <w:rPr>
          <w:rFonts w:ascii="Perpetua" w:hAnsi="Perpetua"/>
          <w:sz w:val="26"/>
          <w:szCs w:val="26"/>
        </w:rPr>
        <w:t>Përdorimin dhe/ose publikimin e informacionit nga Agjencia për q</w:t>
      </w:r>
      <w:r w:rsidR="009B2787" w:rsidRPr="00A125CD">
        <w:rPr>
          <w:rFonts w:ascii="Perpetua" w:hAnsi="Perpetua"/>
          <w:sz w:val="26"/>
          <w:szCs w:val="26"/>
        </w:rPr>
        <w:t>ëllime studimore</w:t>
      </w:r>
      <w:r w:rsidR="005646C5" w:rsidRPr="00A125CD">
        <w:rPr>
          <w:rFonts w:ascii="Perpetua" w:hAnsi="Perpetua"/>
          <w:sz w:val="26"/>
          <w:szCs w:val="26"/>
        </w:rPr>
        <w:t>,</w:t>
      </w:r>
      <w:r w:rsidR="00D31F52" w:rsidRPr="00A125CD">
        <w:rPr>
          <w:rFonts w:ascii="Perpetua" w:hAnsi="Perpetua"/>
          <w:sz w:val="26"/>
          <w:szCs w:val="26"/>
        </w:rPr>
        <w:t xml:space="preserve"> </w:t>
      </w:r>
      <w:r w:rsidR="009B2787" w:rsidRPr="00A125CD">
        <w:rPr>
          <w:rFonts w:ascii="Perpetua" w:hAnsi="Perpetua"/>
          <w:sz w:val="26"/>
          <w:szCs w:val="26"/>
        </w:rPr>
        <w:t xml:space="preserve">vlerësimit </w:t>
      </w:r>
      <w:r w:rsidR="005646C5" w:rsidRPr="00A125CD">
        <w:rPr>
          <w:rFonts w:ascii="Perpetua" w:hAnsi="Perpetua"/>
          <w:sz w:val="26"/>
          <w:szCs w:val="26"/>
        </w:rPr>
        <w:t>dhe</w:t>
      </w:r>
      <w:r w:rsidR="009B2787" w:rsidRPr="00A125CD">
        <w:rPr>
          <w:rFonts w:ascii="Perpetua" w:hAnsi="Perpetua"/>
          <w:sz w:val="26"/>
          <w:szCs w:val="26"/>
        </w:rPr>
        <w:t xml:space="preserve"> </w:t>
      </w:r>
      <w:r w:rsidRPr="00A125CD">
        <w:rPr>
          <w:rFonts w:ascii="Perpetua" w:hAnsi="Perpetua"/>
          <w:sz w:val="26"/>
          <w:szCs w:val="26"/>
        </w:rPr>
        <w:t>administrimit të rrezikut të sigurimit të depozitave.</w:t>
      </w:r>
    </w:p>
    <w:p w:rsidR="004C52C0" w:rsidRPr="00A125CD" w:rsidRDefault="004C52C0" w:rsidP="00AD046C">
      <w:pPr>
        <w:pStyle w:val="NoSpacing"/>
        <w:jc w:val="both"/>
        <w:rPr>
          <w:rFonts w:ascii="Perpetua" w:hAnsi="Perpetua"/>
          <w:sz w:val="26"/>
          <w:szCs w:val="26"/>
        </w:rPr>
      </w:pPr>
    </w:p>
    <w:p w:rsidR="00E26A27" w:rsidRPr="00A125CD" w:rsidRDefault="00E26A27" w:rsidP="00AD046C">
      <w:pPr>
        <w:pStyle w:val="Heading1"/>
        <w:numPr>
          <w:ilvl w:val="0"/>
          <w:numId w:val="3"/>
        </w:numPr>
        <w:jc w:val="both"/>
        <w:rPr>
          <w:rFonts w:ascii="Perpetua" w:hAnsi="Perpetua"/>
          <w:bCs w:val="0"/>
          <w:kern w:val="0"/>
          <w:sz w:val="26"/>
          <w:szCs w:val="26"/>
          <w:lang w:val="sq-AL" w:eastAsia="en-GB"/>
        </w:rPr>
      </w:pPr>
      <w:bookmarkStart w:id="9" w:name="_Toc459715693"/>
      <w:bookmarkStart w:id="10" w:name="_Toc499807951"/>
      <w:r w:rsidRPr="00A125CD">
        <w:rPr>
          <w:rFonts w:ascii="Perpetua" w:hAnsi="Perpetua"/>
          <w:bCs w:val="0"/>
          <w:kern w:val="0"/>
          <w:sz w:val="26"/>
          <w:szCs w:val="26"/>
          <w:lang w:val="sq-AL" w:eastAsia="en-GB"/>
        </w:rPr>
        <w:t>Funksionet Kryesorë të Sistemit</w:t>
      </w:r>
      <w:bookmarkEnd w:id="9"/>
      <w:bookmarkEnd w:id="10"/>
    </w:p>
    <w:p w:rsidR="000F0DC1" w:rsidRPr="00A125CD" w:rsidRDefault="000F0DC1" w:rsidP="00AD046C">
      <w:pPr>
        <w:pStyle w:val="NoSpacing"/>
        <w:jc w:val="both"/>
        <w:rPr>
          <w:rFonts w:ascii="Perpetua" w:hAnsi="Perpetua"/>
          <w:sz w:val="26"/>
          <w:szCs w:val="26"/>
        </w:rPr>
      </w:pPr>
    </w:p>
    <w:p w:rsidR="00AC6E6A" w:rsidRPr="00A125CD" w:rsidRDefault="00AC6E6A" w:rsidP="00AD046C">
      <w:pPr>
        <w:pStyle w:val="NoSpacing"/>
        <w:jc w:val="both"/>
        <w:rPr>
          <w:rFonts w:ascii="Perpetua" w:hAnsi="Perpetua"/>
          <w:sz w:val="26"/>
          <w:szCs w:val="26"/>
        </w:rPr>
      </w:pPr>
      <w:r w:rsidRPr="00A125CD">
        <w:rPr>
          <w:rFonts w:ascii="Perpetua" w:hAnsi="Perpetua"/>
          <w:sz w:val="26"/>
          <w:szCs w:val="26"/>
        </w:rPr>
        <w:t>Sistemi përbëhet nga dy module, për Banka dhe SHKK, dhe disa komponent</w:t>
      </w:r>
      <w:r w:rsidR="00DC02C7" w:rsidRPr="00A125CD">
        <w:rPr>
          <w:rFonts w:ascii="Perpetua" w:hAnsi="Perpetua"/>
          <w:sz w:val="26"/>
          <w:szCs w:val="26"/>
        </w:rPr>
        <w:t>ë</w:t>
      </w:r>
      <w:r w:rsidRPr="00A125CD">
        <w:rPr>
          <w:rFonts w:ascii="Perpetua" w:hAnsi="Perpetua"/>
          <w:sz w:val="26"/>
          <w:szCs w:val="26"/>
        </w:rPr>
        <w:t xml:space="preserve"> t</w:t>
      </w:r>
      <w:r w:rsidR="00DC02C7" w:rsidRPr="00A125CD">
        <w:rPr>
          <w:rFonts w:ascii="Perpetua" w:hAnsi="Perpetua"/>
          <w:sz w:val="26"/>
          <w:szCs w:val="26"/>
        </w:rPr>
        <w:t>ë</w:t>
      </w:r>
      <w:r w:rsidRPr="00A125CD">
        <w:rPr>
          <w:rFonts w:ascii="Perpetua" w:hAnsi="Perpetua"/>
          <w:sz w:val="26"/>
          <w:szCs w:val="26"/>
        </w:rPr>
        <w:t xml:space="preserve"> përshkruar si më poshtë:</w:t>
      </w:r>
    </w:p>
    <w:p w:rsidR="00AC6E6A" w:rsidRPr="00A125CD" w:rsidRDefault="00AC6E6A" w:rsidP="00AD046C">
      <w:pPr>
        <w:pStyle w:val="NoSpacing"/>
        <w:jc w:val="both"/>
        <w:rPr>
          <w:rFonts w:ascii="Perpetua" w:hAnsi="Perpetua"/>
          <w:sz w:val="26"/>
          <w:szCs w:val="26"/>
        </w:rPr>
      </w:pPr>
    </w:p>
    <w:p w:rsidR="00AC6E6A" w:rsidRPr="00A125CD" w:rsidRDefault="00714A40" w:rsidP="00AD046C">
      <w:pPr>
        <w:pStyle w:val="NoSpacing"/>
        <w:jc w:val="both"/>
        <w:rPr>
          <w:rFonts w:ascii="Perpetua" w:hAnsi="Perpetua"/>
          <w:sz w:val="26"/>
          <w:szCs w:val="26"/>
          <w:lang w:val="sq-AL"/>
        </w:rPr>
      </w:pPr>
      <w:bookmarkStart w:id="11" w:name="_Toc459715694"/>
      <w:bookmarkStart w:id="12" w:name="_Toc499807952"/>
      <w:r w:rsidRPr="00A125CD">
        <w:rPr>
          <w:rStyle w:val="Heading2Char"/>
          <w:rFonts w:ascii="Perpetua" w:eastAsia="Lucida Sans Unicode" w:hAnsi="Perpetua"/>
          <w:sz w:val="26"/>
          <w:szCs w:val="26"/>
          <w:lang w:val="sq-AL" w:eastAsia="en-GB" w:bidi="ar-SA"/>
        </w:rPr>
        <w:lastRenderedPageBreak/>
        <w:t>2.1</w:t>
      </w:r>
      <w:r w:rsidR="00D0518A" w:rsidRPr="00A125CD">
        <w:rPr>
          <w:rStyle w:val="Heading2Char"/>
          <w:rFonts w:ascii="Perpetua" w:eastAsia="Lucida Sans Unicode" w:hAnsi="Perpetua"/>
          <w:sz w:val="26"/>
          <w:szCs w:val="26"/>
          <w:lang w:val="sq-AL" w:eastAsia="en-GB" w:bidi="ar-SA"/>
        </w:rPr>
        <w:t>.</w:t>
      </w:r>
      <w:r w:rsidR="000F0DC1" w:rsidRPr="00A125CD">
        <w:rPr>
          <w:rStyle w:val="Heading2Char"/>
          <w:rFonts w:ascii="Perpetua" w:eastAsia="Lucida Sans Unicode" w:hAnsi="Perpetua"/>
          <w:sz w:val="26"/>
          <w:szCs w:val="26"/>
          <w:lang w:val="sq-AL" w:eastAsia="en-GB" w:bidi="ar-SA"/>
        </w:rPr>
        <w:t xml:space="preserve"> </w:t>
      </w:r>
      <w:r w:rsidR="00AC6E6A" w:rsidRPr="00A125CD">
        <w:rPr>
          <w:rStyle w:val="Heading2Char"/>
          <w:rFonts w:ascii="Perpetua" w:eastAsia="Lucida Sans Unicode" w:hAnsi="Perpetua"/>
          <w:sz w:val="26"/>
          <w:szCs w:val="26"/>
          <w:lang w:val="sq-AL" w:eastAsia="en-GB" w:bidi="ar-SA"/>
        </w:rPr>
        <w:t>Ngarkimi i t</w:t>
      </w:r>
      <w:r w:rsidR="00DC02C7" w:rsidRPr="00A125CD">
        <w:rPr>
          <w:rStyle w:val="Heading2Char"/>
          <w:rFonts w:ascii="Perpetua" w:eastAsia="Lucida Sans Unicode" w:hAnsi="Perpetua"/>
          <w:sz w:val="26"/>
          <w:szCs w:val="26"/>
          <w:lang w:val="sq-AL" w:eastAsia="en-GB" w:bidi="ar-SA"/>
        </w:rPr>
        <w:t>ë</w:t>
      </w:r>
      <w:r w:rsidR="00AC6E6A" w:rsidRPr="00A125CD">
        <w:rPr>
          <w:rStyle w:val="Heading2Char"/>
          <w:rFonts w:ascii="Perpetua" w:eastAsia="Lucida Sans Unicode" w:hAnsi="Perpetua"/>
          <w:sz w:val="26"/>
          <w:szCs w:val="26"/>
          <w:lang w:val="sq-AL" w:eastAsia="en-GB" w:bidi="ar-SA"/>
        </w:rPr>
        <w:t xml:space="preserve"> dh</w:t>
      </w:r>
      <w:r w:rsidR="00DC02C7" w:rsidRPr="00A125CD">
        <w:rPr>
          <w:rStyle w:val="Heading2Char"/>
          <w:rFonts w:ascii="Perpetua" w:eastAsia="Lucida Sans Unicode" w:hAnsi="Perpetua"/>
          <w:sz w:val="26"/>
          <w:szCs w:val="26"/>
          <w:lang w:val="sq-AL" w:eastAsia="en-GB" w:bidi="ar-SA"/>
        </w:rPr>
        <w:t>ë</w:t>
      </w:r>
      <w:r w:rsidR="00AC6E6A" w:rsidRPr="00A125CD">
        <w:rPr>
          <w:rStyle w:val="Heading2Char"/>
          <w:rFonts w:ascii="Perpetua" w:eastAsia="Lucida Sans Unicode" w:hAnsi="Perpetua"/>
          <w:sz w:val="26"/>
          <w:szCs w:val="26"/>
          <w:lang w:val="sq-AL" w:eastAsia="en-GB" w:bidi="ar-SA"/>
        </w:rPr>
        <w:t>nave</w:t>
      </w:r>
      <w:bookmarkEnd w:id="11"/>
      <w:bookmarkEnd w:id="12"/>
      <w:r w:rsidR="00AC6E6A" w:rsidRPr="00A125CD">
        <w:rPr>
          <w:rFonts w:ascii="Perpetua" w:hAnsi="Perpetua"/>
          <w:sz w:val="26"/>
          <w:szCs w:val="26"/>
        </w:rPr>
        <w:t xml:space="preserve"> P</w:t>
      </w:r>
      <w:r w:rsidR="00AC6E6A" w:rsidRPr="00A125CD">
        <w:rPr>
          <w:rFonts w:ascii="Perpetua" w:hAnsi="Perpetua"/>
          <w:sz w:val="26"/>
          <w:szCs w:val="26"/>
          <w:lang w:val="sq-AL"/>
        </w:rPr>
        <w:t>ërdoruesit e Bankës dhe SHKK-së ka</w:t>
      </w:r>
      <w:r w:rsidR="009B2787" w:rsidRPr="00A125CD">
        <w:rPr>
          <w:rFonts w:ascii="Perpetua" w:hAnsi="Perpetua"/>
          <w:sz w:val="26"/>
          <w:szCs w:val="26"/>
          <w:lang w:val="sq-AL"/>
        </w:rPr>
        <w:t>n</w:t>
      </w:r>
      <w:r w:rsidR="009B2787" w:rsidRPr="00A125CD">
        <w:rPr>
          <w:rFonts w:ascii="Perpetua" w:hAnsi="Perpetua"/>
          <w:sz w:val="26"/>
          <w:szCs w:val="26"/>
        </w:rPr>
        <w:t>ë</w:t>
      </w:r>
      <w:r w:rsidR="00AC6E6A" w:rsidRPr="00A125CD">
        <w:rPr>
          <w:rFonts w:ascii="Perpetua" w:hAnsi="Perpetua"/>
          <w:sz w:val="26"/>
          <w:szCs w:val="26"/>
          <w:lang w:val="sq-AL"/>
        </w:rPr>
        <w:t xml:space="preserve"> mundësinë t</w:t>
      </w:r>
      <w:r w:rsidR="00DC02C7" w:rsidRPr="00A125CD">
        <w:rPr>
          <w:rFonts w:ascii="Perpetua" w:hAnsi="Perpetua"/>
          <w:sz w:val="26"/>
          <w:szCs w:val="26"/>
          <w:lang w:val="sq-AL"/>
        </w:rPr>
        <w:t>ë</w:t>
      </w:r>
      <w:r w:rsidR="00AC6E6A" w:rsidRPr="00A125CD">
        <w:rPr>
          <w:rFonts w:ascii="Perpetua" w:hAnsi="Perpetua"/>
          <w:sz w:val="26"/>
          <w:szCs w:val="26"/>
          <w:lang w:val="sq-AL"/>
        </w:rPr>
        <w:t xml:space="preserve"> ngarkoj</w:t>
      </w:r>
      <w:r w:rsidR="005646C5" w:rsidRPr="00A125CD">
        <w:rPr>
          <w:rFonts w:ascii="Perpetua" w:hAnsi="Perpetua"/>
          <w:sz w:val="26"/>
          <w:szCs w:val="26"/>
          <w:lang w:val="sq-AL"/>
        </w:rPr>
        <w:t>n</w:t>
      </w:r>
      <w:r w:rsidR="00DC02C7" w:rsidRPr="00A125CD">
        <w:rPr>
          <w:rFonts w:ascii="Perpetua" w:hAnsi="Perpetua"/>
          <w:sz w:val="26"/>
          <w:szCs w:val="26"/>
          <w:lang w:val="sq-AL"/>
        </w:rPr>
        <w:t>ë</w:t>
      </w:r>
      <w:r w:rsidR="00AC6E6A" w:rsidRPr="00A125CD">
        <w:rPr>
          <w:rFonts w:ascii="Perpetua" w:hAnsi="Perpetua"/>
          <w:sz w:val="26"/>
          <w:szCs w:val="26"/>
          <w:lang w:val="sq-AL"/>
        </w:rPr>
        <w:t xml:space="preserve"> t</w:t>
      </w:r>
      <w:r w:rsidR="00DC02C7" w:rsidRPr="00A125CD">
        <w:rPr>
          <w:rFonts w:ascii="Perpetua" w:hAnsi="Perpetua"/>
          <w:sz w:val="26"/>
          <w:szCs w:val="26"/>
          <w:lang w:val="sq-AL"/>
        </w:rPr>
        <w:t>ë</w:t>
      </w:r>
      <w:r w:rsidR="00AC6E6A" w:rsidRPr="00A125CD">
        <w:rPr>
          <w:rFonts w:ascii="Perpetua" w:hAnsi="Perpetua"/>
          <w:sz w:val="26"/>
          <w:szCs w:val="26"/>
          <w:lang w:val="sq-AL"/>
        </w:rPr>
        <w:t xml:space="preserve"> dh</w:t>
      </w:r>
      <w:r w:rsidR="00DC02C7" w:rsidRPr="00A125CD">
        <w:rPr>
          <w:rFonts w:ascii="Perpetua" w:hAnsi="Perpetua"/>
          <w:sz w:val="26"/>
          <w:szCs w:val="26"/>
          <w:lang w:val="sq-AL"/>
        </w:rPr>
        <w:t>ë</w:t>
      </w:r>
      <w:r w:rsidR="00AC6E6A" w:rsidRPr="00A125CD">
        <w:rPr>
          <w:rFonts w:ascii="Perpetua" w:hAnsi="Perpetua"/>
          <w:sz w:val="26"/>
          <w:szCs w:val="26"/>
          <w:lang w:val="sq-AL"/>
        </w:rPr>
        <w:t>nat p</w:t>
      </w:r>
      <w:r w:rsidR="00DC02C7" w:rsidRPr="00A125CD">
        <w:rPr>
          <w:rFonts w:ascii="Perpetua" w:hAnsi="Perpetua"/>
          <w:sz w:val="26"/>
          <w:szCs w:val="26"/>
          <w:lang w:val="sq-AL"/>
        </w:rPr>
        <w:t>ë</w:t>
      </w:r>
      <w:r w:rsidR="00AC6E6A" w:rsidRPr="00A125CD">
        <w:rPr>
          <w:rFonts w:ascii="Perpetua" w:hAnsi="Perpetua"/>
          <w:sz w:val="26"/>
          <w:szCs w:val="26"/>
          <w:lang w:val="sq-AL"/>
        </w:rPr>
        <w:t>r nj</w:t>
      </w:r>
      <w:r w:rsidR="00DC02C7" w:rsidRPr="00A125CD">
        <w:rPr>
          <w:rFonts w:ascii="Perpetua" w:hAnsi="Perpetua"/>
          <w:sz w:val="26"/>
          <w:szCs w:val="26"/>
          <w:lang w:val="sq-AL"/>
        </w:rPr>
        <w:t>ë</w:t>
      </w:r>
      <w:r w:rsidR="00AC6E6A" w:rsidRPr="00A125CD">
        <w:rPr>
          <w:rFonts w:ascii="Perpetua" w:hAnsi="Perpetua"/>
          <w:sz w:val="26"/>
          <w:szCs w:val="26"/>
          <w:lang w:val="sq-AL"/>
        </w:rPr>
        <w:t xml:space="preserve"> dat</w:t>
      </w:r>
      <w:r w:rsidR="00DC02C7" w:rsidRPr="00A125CD">
        <w:rPr>
          <w:rFonts w:ascii="Perpetua" w:hAnsi="Perpetua"/>
          <w:sz w:val="26"/>
          <w:szCs w:val="26"/>
          <w:lang w:val="sq-AL"/>
        </w:rPr>
        <w:t>ë</w:t>
      </w:r>
      <w:r w:rsidR="00AC6E6A" w:rsidRPr="00A125CD">
        <w:rPr>
          <w:rFonts w:ascii="Perpetua" w:hAnsi="Perpetua"/>
          <w:sz w:val="26"/>
          <w:szCs w:val="26"/>
          <w:lang w:val="sq-AL"/>
        </w:rPr>
        <w:t xml:space="preserve"> ose periudh</w:t>
      </w:r>
      <w:r w:rsidR="00DC02C7" w:rsidRPr="00A125CD">
        <w:rPr>
          <w:rFonts w:ascii="Perpetua" w:hAnsi="Perpetua"/>
          <w:sz w:val="26"/>
          <w:szCs w:val="26"/>
          <w:lang w:val="sq-AL"/>
        </w:rPr>
        <w:t>ë</w:t>
      </w:r>
      <w:r w:rsidR="005646C5" w:rsidRPr="00A125CD">
        <w:rPr>
          <w:rFonts w:ascii="Perpetua" w:hAnsi="Perpetua"/>
          <w:sz w:val="26"/>
          <w:szCs w:val="26"/>
          <w:lang w:val="sq-AL"/>
        </w:rPr>
        <w:t xml:space="preserve"> specifik</w:t>
      </w:r>
      <w:r w:rsidR="00AC6E6A" w:rsidRPr="00A125CD">
        <w:rPr>
          <w:rFonts w:ascii="Perpetua" w:hAnsi="Perpetua"/>
          <w:sz w:val="26"/>
          <w:szCs w:val="26"/>
          <w:lang w:val="sq-AL"/>
        </w:rPr>
        <w:t>e.</w:t>
      </w:r>
      <w:r w:rsidR="00692FE3" w:rsidRPr="00A125CD">
        <w:rPr>
          <w:rFonts w:ascii="Perpetua" w:hAnsi="Perpetua"/>
          <w:sz w:val="26"/>
          <w:szCs w:val="26"/>
          <w:lang w:val="sq-AL"/>
        </w:rPr>
        <w:t xml:space="preserve"> Përmes aksesimit</w:t>
      </w:r>
      <w:r w:rsidR="00AC6E6A" w:rsidRPr="00A125CD">
        <w:rPr>
          <w:rFonts w:ascii="Perpetua" w:hAnsi="Perpetua"/>
          <w:sz w:val="26"/>
          <w:szCs w:val="26"/>
          <w:lang w:val="sq-AL"/>
        </w:rPr>
        <w:t xml:space="preserve"> nëpërmjet ndërfaq</w:t>
      </w:r>
      <w:r w:rsidR="005646C5" w:rsidRPr="00A125CD">
        <w:rPr>
          <w:rFonts w:ascii="Perpetua" w:hAnsi="Perpetua"/>
          <w:sz w:val="26"/>
          <w:szCs w:val="26"/>
          <w:lang w:val="sq-AL"/>
        </w:rPr>
        <w:t>j</w:t>
      </w:r>
      <w:r w:rsidR="00AC6E6A" w:rsidRPr="00A125CD">
        <w:rPr>
          <w:rFonts w:ascii="Perpetua" w:hAnsi="Perpetua"/>
          <w:sz w:val="26"/>
          <w:szCs w:val="26"/>
          <w:lang w:val="sq-AL"/>
        </w:rPr>
        <w:t xml:space="preserve">es </w:t>
      </w:r>
      <w:r w:rsidR="000E5FAB" w:rsidRPr="00A125CD">
        <w:rPr>
          <w:rFonts w:ascii="Perpetua" w:hAnsi="Perpetua"/>
          <w:sz w:val="26"/>
          <w:szCs w:val="26"/>
          <w:lang w:val="sq-AL"/>
        </w:rPr>
        <w:t>w</w:t>
      </w:r>
      <w:r w:rsidR="00AC6E6A" w:rsidRPr="00A125CD">
        <w:rPr>
          <w:rFonts w:ascii="Perpetua" w:hAnsi="Perpetua"/>
          <w:sz w:val="26"/>
          <w:szCs w:val="26"/>
          <w:lang w:val="sq-AL"/>
        </w:rPr>
        <w:t>eb, ata ngarkojn</w:t>
      </w:r>
      <w:r w:rsidR="00DC02C7" w:rsidRPr="00A125CD">
        <w:rPr>
          <w:rFonts w:ascii="Perpetua" w:hAnsi="Perpetua"/>
          <w:sz w:val="26"/>
          <w:szCs w:val="26"/>
          <w:lang w:val="sq-AL"/>
        </w:rPr>
        <w:t>ë</w:t>
      </w:r>
      <w:r w:rsidR="00AC6E6A" w:rsidRPr="00A125CD">
        <w:rPr>
          <w:rFonts w:ascii="Perpetua" w:hAnsi="Perpetua"/>
          <w:sz w:val="26"/>
          <w:szCs w:val="26"/>
          <w:lang w:val="sq-AL"/>
        </w:rPr>
        <w:t xml:space="preserve"> t</w:t>
      </w:r>
      <w:r w:rsidR="00DC02C7" w:rsidRPr="00A125CD">
        <w:rPr>
          <w:rFonts w:ascii="Perpetua" w:hAnsi="Perpetua"/>
          <w:sz w:val="26"/>
          <w:szCs w:val="26"/>
          <w:lang w:val="sq-AL"/>
        </w:rPr>
        <w:t>ë</w:t>
      </w:r>
      <w:r w:rsidR="00AC6E6A" w:rsidRPr="00A125CD">
        <w:rPr>
          <w:rFonts w:ascii="Perpetua" w:hAnsi="Perpetua"/>
          <w:sz w:val="26"/>
          <w:szCs w:val="26"/>
          <w:lang w:val="sq-AL"/>
        </w:rPr>
        <w:t xml:space="preserve"> dh</w:t>
      </w:r>
      <w:r w:rsidR="00DC02C7" w:rsidRPr="00A125CD">
        <w:rPr>
          <w:rFonts w:ascii="Perpetua" w:hAnsi="Perpetua"/>
          <w:sz w:val="26"/>
          <w:szCs w:val="26"/>
          <w:lang w:val="sq-AL"/>
        </w:rPr>
        <w:t>ë</w:t>
      </w:r>
      <w:r w:rsidR="00AC6E6A" w:rsidRPr="00A125CD">
        <w:rPr>
          <w:rFonts w:ascii="Perpetua" w:hAnsi="Perpetua"/>
          <w:sz w:val="26"/>
          <w:szCs w:val="26"/>
          <w:lang w:val="sq-AL"/>
        </w:rPr>
        <w:t>nat si më poshtë:</w:t>
      </w:r>
    </w:p>
    <w:p w:rsidR="00AC6E6A" w:rsidRPr="00A125CD" w:rsidRDefault="00AC6E6A" w:rsidP="00AD046C">
      <w:pPr>
        <w:pStyle w:val="NoSpacing"/>
        <w:jc w:val="both"/>
        <w:rPr>
          <w:rFonts w:ascii="Perpetua" w:hAnsi="Perpetua"/>
          <w:sz w:val="26"/>
          <w:szCs w:val="26"/>
          <w:lang w:val="sq-AL"/>
        </w:rPr>
      </w:pPr>
    </w:p>
    <w:p w:rsidR="000F0DC1" w:rsidRPr="00A125CD" w:rsidRDefault="000F0DC1" w:rsidP="00AD046C">
      <w:pPr>
        <w:pStyle w:val="NoSpacing"/>
        <w:jc w:val="both"/>
        <w:rPr>
          <w:rFonts w:ascii="Perpetua" w:hAnsi="Perpetua"/>
          <w:sz w:val="26"/>
          <w:szCs w:val="26"/>
        </w:rPr>
      </w:pPr>
      <w:r w:rsidRPr="00A125CD">
        <w:rPr>
          <w:rFonts w:ascii="Perpetua" w:hAnsi="Perpetua"/>
          <w:sz w:val="26"/>
          <w:szCs w:val="26"/>
        </w:rPr>
        <w:t>Për qëllim të përllogaritjes të shumës së sigurimit subjektet ngarkojnë, çdo muaj brenda datës 10 të muajit pasardhës, skedarët me të dhëna mbi:</w:t>
      </w:r>
    </w:p>
    <w:p w:rsidR="000F0DC1" w:rsidRPr="00A125CD" w:rsidRDefault="000F0DC1" w:rsidP="00AD046C">
      <w:pPr>
        <w:pStyle w:val="NoSpacing"/>
        <w:jc w:val="both"/>
        <w:rPr>
          <w:rFonts w:ascii="Perpetua" w:hAnsi="Perpetua"/>
          <w:sz w:val="26"/>
          <w:szCs w:val="26"/>
        </w:rPr>
      </w:pPr>
    </w:p>
    <w:p w:rsidR="000F0DC1" w:rsidRPr="00A125CD" w:rsidRDefault="00C950FE" w:rsidP="00AD046C">
      <w:pPr>
        <w:pStyle w:val="NoSpacing"/>
        <w:numPr>
          <w:ilvl w:val="0"/>
          <w:numId w:val="6"/>
        </w:numPr>
        <w:jc w:val="both"/>
        <w:rPr>
          <w:rFonts w:ascii="Perpetua" w:hAnsi="Perpetua"/>
          <w:sz w:val="26"/>
          <w:szCs w:val="26"/>
        </w:rPr>
      </w:pPr>
      <w:r w:rsidRPr="00A125CD">
        <w:rPr>
          <w:rFonts w:ascii="Perpetua" w:hAnsi="Perpetua"/>
          <w:sz w:val="26"/>
          <w:szCs w:val="26"/>
        </w:rPr>
        <w:t xml:space="preserve"> Depozitat </w:t>
      </w:r>
      <w:r w:rsidR="000F0DC1" w:rsidRPr="00A125CD">
        <w:rPr>
          <w:rFonts w:ascii="Perpetua" w:hAnsi="Perpetua"/>
          <w:sz w:val="26"/>
          <w:szCs w:val="26"/>
        </w:rPr>
        <w:t xml:space="preserve">– </w:t>
      </w:r>
      <w:r w:rsidR="005646C5" w:rsidRPr="00A125CD">
        <w:rPr>
          <w:rFonts w:ascii="Perpetua" w:hAnsi="Perpetua"/>
          <w:sz w:val="26"/>
          <w:szCs w:val="26"/>
        </w:rPr>
        <w:t xml:space="preserve"> </w:t>
      </w:r>
      <w:r w:rsidR="000F0DC1" w:rsidRPr="00A125CD">
        <w:rPr>
          <w:rFonts w:ascii="Perpetua" w:hAnsi="Perpetua"/>
          <w:sz w:val="26"/>
          <w:szCs w:val="26"/>
        </w:rPr>
        <w:t>të dhënat e llogarive për depozituesit.</w:t>
      </w:r>
    </w:p>
    <w:p w:rsidR="000F0DC1" w:rsidRPr="00A125CD" w:rsidRDefault="000F0DC1" w:rsidP="00AD046C">
      <w:pPr>
        <w:pStyle w:val="NoSpacing"/>
        <w:numPr>
          <w:ilvl w:val="0"/>
          <w:numId w:val="6"/>
        </w:numPr>
        <w:jc w:val="both"/>
        <w:rPr>
          <w:rFonts w:ascii="Perpetua" w:hAnsi="Perpetua"/>
          <w:sz w:val="26"/>
          <w:szCs w:val="26"/>
        </w:rPr>
      </w:pPr>
      <w:r w:rsidRPr="00A125CD">
        <w:rPr>
          <w:rFonts w:ascii="Perpetua" w:hAnsi="Perpetua"/>
          <w:sz w:val="26"/>
          <w:szCs w:val="26"/>
        </w:rPr>
        <w:t xml:space="preserve"> Depozituesit – të dhënat e detajuara të depozituesit që e identifikojnë saktësisht atë.</w:t>
      </w:r>
    </w:p>
    <w:p w:rsidR="000F0DC1" w:rsidRPr="00A125CD" w:rsidRDefault="000F0DC1" w:rsidP="00AD046C">
      <w:pPr>
        <w:pStyle w:val="NoSpacing"/>
        <w:jc w:val="both"/>
        <w:rPr>
          <w:rFonts w:ascii="Perpetua" w:hAnsi="Perpetua"/>
          <w:sz w:val="26"/>
          <w:szCs w:val="26"/>
        </w:rPr>
      </w:pPr>
    </w:p>
    <w:p w:rsidR="000F0DC1" w:rsidRPr="00A125CD" w:rsidRDefault="000F0DC1" w:rsidP="00AD046C">
      <w:pPr>
        <w:pStyle w:val="NoSpacing"/>
        <w:jc w:val="both"/>
        <w:rPr>
          <w:rFonts w:ascii="Perpetua" w:hAnsi="Perpetua"/>
          <w:sz w:val="26"/>
          <w:szCs w:val="26"/>
        </w:rPr>
      </w:pPr>
      <w:r w:rsidRPr="00A125CD">
        <w:rPr>
          <w:rFonts w:ascii="Perpetua" w:hAnsi="Perpetua"/>
          <w:sz w:val="26"/>
          <w:szCs w:val="26"/>
        </w:rPr>
        <w:t>Për çdo tremujor brenda datës 10 të muajit pasardhës të tij</w:t>
      </w:r>
      <w:r w:rsidR="006C5709" w:rsidRPr="00A125CD">
        <w:rPr>
          <w:rFonts w:ascii="Perpetua" w:hAnsi="Perpetua"/>
          <w:sz w:val="26"/>
          <w:szCs w:val="26"/>
        </w:rPr>
        <w:t xml:space="preserve">, subjekti raporton në Agjenci </w:t>
      </w:r>
      <w:r w:rsidR="00987A60" w:rsidRPr="00A125CD">
        <w:rPr>
          <w:rFonts w:ascii="Perpetua" w:hAnsi="Perpetua"/>
          <w:sz w:val="26"/>
          <w:szCs w:val="26"/>
        </w:rPr>
        <w:t>p</w:t>
      </w:r>
      <w:r w:rsidRPr="00A125CD">
        <w:rPr>
          <w:rFonts w:ascii="Perpetua" w:hAnsi="Perpetua"/>
          <w:sz w:val="26"/>
          <w:szCs w:val="26"/>
        </w:rPr>
        <w:t xml:space="preserve">rimin e përllogaritur për çdo depozitues dhe ngarkon skedarin përkatës në sistem. </w:t>
      </w:r>
    </w:p>
    <w:p w:rsidR="000F0DC1" w:rsidRPr="00A125CD" w:rsidRDefault="000F0DC1" w:rsidP="00AD046C">
      <w:pPr>
        <w:pStyle w:val="NoSpacing"/>
        <w:jc w:val="both"/>
        <w:rPr>
          <w:rFonts w:ascii="Perpetua" w:hAnsi="Perpetua"/>
          <w:sz w:val="26"/>
          <w:szCs w:val="26"/>
        </w:rPr>
      </w:pPr>
    </w:p>
    <w:p w:rsidR="000F0DC1" w:rsidRPr="00A125CD" w:rsidRDefault="000F0DC1" w:rsidP="00AD046C">
      <w:pPr>
        <w:pStyle w:val="NoSpacing"/>
        <w:jc w:val="both"/>
        <w:rPr>
          <w:rFonts w:ascii="Perpetua" w:hAnsi="Perpetua"/>
          <w:sz w:val="26"/>
          <w:szCs w:val="26"/>
        </w:rPr>
      </w:pPr>
      <w:r w:rsidRPr="00A125CD">
        <w:rPr>
          <w:rFonts w:ascii="Perpetua" w:hAnsi="Perpetua"/>
          <w:sz w:val="26"/>
          <w:szCs w:val="26"/>
        </w:rPr>
        <w:t>Në rast procesi kompensimi ose simulimi, bankës/SHKK-së i kërkohet të ngarkojë skedarë ditorë me të dhëna mbi:</w:t>
      </w:r>
    </w:p>
    <w:p w:rsidR="000F0DC1" w:rsidRPr="00A125CD" w:rsidRDefault="000F0DC1" w:rsidP="00AD046C">
      <w:pPr>
        <w:pStyle w:val="NoSpacing"/>
        <w:numPr>
          <w:ilvl w:val="0"/>
          <w:numId w:val="7"/>
        </w:numPr>
        <w:jc w:val="both"/>
        <w:rPr>
          <w:rFonts w:ascii="Perpetua" w:hAnsi="Perpetua"/>
          <w:sz w:val="26"/>
          <w:szCs w:val="26"/>
        </w:rPr>
      </w:pPr>
      <w:r w:rsidRPr="00A125CD">
        <w:rPr>
          <w:rFonts w:ascii="Perpetua" w:hAnsi="Perpetua"/>
          <w:sz w:val="26"/>
          <w:szCs w:val="26"/>
        </w:rPr>
        <w:t>Depozitat – të dhënat e llogarive të lidhura me çdo depozitë në bankë.</w:t>
      </w:r>
    </w:p>
    <w:p w:rsidR="000F0DC1" w:rsidRPr="00A125CD" w:rsidRDefault="000F0DC1" w:rsidP="00AD046C">
      <w:pPr>
        <w:pStyle w:val="NoSpacing"/>
        <w:numPr>
          <w:ilvl w:val="0"/>
          <w:numId w:val="7"/>
        </w:numPr>
        <w:jc w:val="both"/>
        <w:rPr>
          <w:rFonts w:ascii="Perpetua" w:hAnsi="Perpetua"/>
          <w:sz w:val="26"/>
          <w:szCs w:val="26"/>
        </w:rPr>
      </w:pPr>
      <w:r w:rsidRPr="00A125CD">
        <w:rPr>
          <w:rFonts w:ascii="Perpetua" w:hAnsi="Perpetua"/>
          <w:sz w:val="26"/>
          <w:szCs w:val="26"/>
        </w:rPr>
        <w:t>Depozituesit – të dhënat e detajuara të depozituesve që i identifikojnë ata saktësisht.</w:t>
      </w:r>
    </w:p>
    <w:p w:rsidR="000F0DC1" w:rsidRPr="00A125CD" w:rsidRDefault="000F0DC1" w:rsidP="00AD046C">
      <w:pPr>
        <w:pStyle w:val="NoSpacing"/>
        <w:numPr>
          <w:ilvl w:val="0"/>
          <w:numId w:val="7"/>
        </w:numPr>
        <w:jc w:val="both"/>
        <w:rPr>
          <w:rFonts w:ascii="Perpetua" w:hAnsi="Perpetua"/>
          <w:sz w:val="26"/>
          <w:szCs w:val="26"/>
        </w:rPr>
      </w:pPr>
      <w:r w:rsidRPr="00A125CD">
        <w:rPr>
          <w:rFonts w:ascii="Perpetua" w:hAnsi="Perpetua"/>
          <w:sz w:val="26"/>
          <w:szCs w:val="26"/>
        </w:rPr>
        <w:t>Kreditë – Kreditë e detajuara të lidhura me depozitat që janë vënë si garanci për këto kredi.</w:t>
      </w:r>
    </w:p>
    <w:p w:rsidR="000F0DC1" w:rsidRPr="00A125CD" w:rsidRDefault="000F0DC1" w:rsidP="00AD046C">
      <w:pPr>
        <w:pStyle w:val="NoSpacing"/>
        <w:numPr>
          <w:ilvl w:val="0"/>
          <w:numId w:val="7"/>
        </w:numPr>
        <w:jc w:val="both"/>
        <w:rPr>
          <w:rFonts w:ascii="Perpetua" w:hAnsi="Perpetua"/>
          <w:sz w:val="26"/>
          <w:szCs w:val="26"/>
        </w:rPr>
      </w:pPr>
      <w:r w:rsidRPr="00A125CD">
        <w:rPr>
          <w:rFonts w:ascii="Perpetua" w:hAnsi="Perpetua"/>
          <w:sz w:val="26"/>
          <w:szCs w:val="26"/>
        </w:rPr>
        <w:t>Pozicioni i netuar i depozituesve – depozituesit në pozicionin e netimit.</w:t>
      </w:r>
    </w:p>
    <w:p w:rsidR="00692FE3" w:rsidRPr="00A125CD" w:rsidRDefault="004C52C0" w:rsidP="00AD046C">
      <w:pPr>
        <w:pStyle w:val="NoSpacing"/>
        <w:jc w:val="both"/>
        <w:rPr>
          <w:rFonts w:ascii="Perpetua" w:hAnsi="Perpetua"/>
          <w:sz w:val="26"/>
          <w:szCs w:val="26"/>
          <w:lang w:val="sq-AL"/>
        </w:rPr>
      </w:pPr>
      <w:r w:rsidRPr="00A125CD">
        <w:rPr>
          <w:rFonts w:ascii="Perpetua" w:hAnsi="Perpetua"/>
          <w:sz w:val="26"/>
          <w:szCs w:val="26"/>
          <w:lang w:val="sq-AL"/>
        </w:rPr>
        <w:br/>
      </w:r>
      <w:bookmarkStart w:id="13" w:name="_Toc459715695"/>
      <w:bookmarkStart w:id="14" w:name="_Toc499807953"/>
      <w:r w:rsidR="00714A40" w:rsidRPr="00A125CD">
        <w:rPr>
          <w:rStyle w:val="Heading2Char"/>
          <w:rFonts w:ascii="Perpetua" w:eastAsia="Lucida Sans Unicode" w:hAnsi="Perpetua"/>
          <w:sz w:val="26"/>
          <w:szCs w:val="26"/>
        </w:rPr>
        <w:t>2.2</w:t>
      </w:r>
      <w:r w:rsidR="00D0518A" w:rsidRPr="00A125CD">
        <w:rPr>
          <w:rStyle w:val="Heading2Char"/>
          <w:rFonts w:ascii="Perpetua" w:eastAsia="Lucida Sans Unicode" w:hAnsi="Perpetua"/>
          <w:sz w:val="26"/>
          <w:szCs w:val="26"/>
          <w:lang w:val="en-GB"/>
        </w:rPr>
        <w:t>.</w:t>
      </w:r>
      <w:r w:rsidR="00E26A27" w:rsidRPr="00A125CD">
        <w:rPr>
          <w:rStyle w:val="Heading2Char"/>
          <w:rFonts w:ascii="Perpetua" w:eastAsia="Lucida Sans Unicode" w:hAnsi="Perpetua"/>
          <w:sz w:val="26"/>
          <w:szCs w:val="26"/>
        </w:rPr>
        <w:t xml:space="preserve"> </w:t>
      </w:r>
      <w:r w:rsidRPr="00A125CD">
        <w:rPr>
          <w:rStyle w:val="Heading2Char"/>
          <w:rFonts w:ascii="Perpetua" w:eastAsia="Lucida Sans Unicode" w:hAnsi="Perpetua"/>
          <w:sz w:val="26"/>
          <w:szCs w:val="26"/>
        </w:rPr>
        <w:t>Verifikimi</w:t>
      </w:r>
      <w:r w:rsidR="000F0DC1" w:rsidRPr="00A125CD">
        <w:rPr>
          <w:rStyle w:val="Heading2Char"/>
          <w:rFonts w:ascii="Perpetua" w:eastAsia="Lucida Sans Unicode" w:hAnsi="Perpetua"/>
          <w:sz w:val="26"/>
          <w:szCs w:val="26"/>
        </w:rPr>
        <w:t xml:space="preserve"> Primit</w:t>
      </w:r>
      <w:bookmarkEnd w:id="13"/>
      <w:bookmarkEnd w:id="14"/>
      <w:r w:rsidRPr="00A125CD">
        <w:rPr>
          <w:rStyle w:val="Heading2Char"/>
          <w:rFonts w:ascii="Perpetua" w:eastAsia="Lucida Sans Unicode" w:hAnsi="Perpetua"/>
          <w:sz w:val="26"/>
          <w:szCs w:val="26"/>
        </w:rPr>
        <w:t xml:space="preserve"> </w:t>
      </w:r>
      <w:r w:rsidR="00BB6172" w:rsidRPr="00A125CD">
        <w:rPr>
          <w:rFonts w:ascii="Perpetua" w:hAnsi="Perpetua"/>
          <w:sz w:val="26"/>
          <w:szCs w:val="26"/>
          <w:lang w:val="sq-AL"/>
        </w:rPr>
        <w:t>p</w:t>
      </w:r>
      <w:r w:rsidRPr="00A125CD">
        <w:rPr>
          <w:rFonts w:ascii="Perpetua" w:hAnsi="Perpetua"/>
          <w:sz w:val="26"/>
          <w:szCs w:val="26"/>
        </w:rPr>
        <w:t xml:space="preserve">ërfshin </w:t>
      </w:r>
      <w:r w:rsidR="00976B70" w:rsidRPr="00A125CD">
        <w:rPr>
          <w:rFonts w:ascii="Perpetua" w:hAnsi="Perpetua"/>
          <w:sz w:val="26"/>
          <w:szCs w:val="26"/>
        </w:rPr>
        <w:t>kontroll</w:t>
      </w:r>
      <w:r w:rsidR="006C5709" w:rsidRPr="00A125CD">
        <w:rPr>
          <w:rFonts w:ascii="Perpetua" w:hAnsi="Perpetua"/>
          <w:sz w:val="26"/>
          <w:szCs w:val="26"/>
        </w:rPr>
        <w:t xml:space="preserve">in e </w:t>
      </w:r>
      <w:r w:rsidR="00987A60" w:rsidRPr="00A125CD">
        <w:rPr>
          <w:rFonts w:ascii="Perpetua" w:hAnsi="Perpetua"/>
          <w:sz w:val="26"/>
          <w:szCs w:val="26"/>
        </w:rPr>
        <w:t>p</w:t>
      </w:r>
      <w:r w:rsidR="00E26A27" w:rsidRPr="00A125CD">
        <w:rPr>
          <w:rFonts w:ascii="Perpetua" w:hAnsi="Perpetua"/>
          <w:sz w:val="26"/>
          <w:szCs w:val="26"/>
        </w:rPr>
        <w:t>rimit t</w:t>
      </w:r>
      <w:r w:rsidR="00DC02C7" w:rsidRPr="00A125CD">
        <w:rPr>
          <w:rFonts w:ascii="Perpetua" w:hAnsi="Perpetua"/>
          <w:sz w:val="26"/>
          <w:szCs w:val="26"/>
        </w:rPr>
        <w:t>ë</w:t>
      </w:r>
      <w:r w:rsidR="00E26A27" w:rsidRPr="00A125CD">
        <w:rPr>
          <w:rFonts w:ascii="Perpetua" w:hAnsi="Perpetua"/>
          <w:sz w:val="26"/>
          <w:szCs w:val="26"/>
        </w:rPr>
        <w:t xml:space="preserve"> raportuar</w:t>
      </w:r>
      <w:r w:rsidR="00987A60" w:rsidRPr="00A125CD">
        <w:rPr>
          <w:rFonts w:ascii="Perpetua" w:hAnsi="Perpetua"/>
          <w:sz w:val="26"/>
          <w:szCs w:val="26"/>
        </w:rPr>
        <w:t>,</w:t>
      </w:r>
      <w:r w:rsidR="00E26A27" w:rsidRPr="00A125CD">
        <w:rPr>
          <w:rFonts w:ascii="Perpetua" w:hAnsi="Perpetua"/>
          <w:sz w:val="26"/>
          <w:szCs w:val="26"/>
        </w:rPr>
        <w:t xml:space="preserve"> nëse është llogaritur saktë në përputhje me të dhënat e raportuara periodikisht nga subjektet</w:t>
      </w:r>
      <w:r w:rsidR="00987A60" w:rsidRPr="00A125CD">
        <w:rPr>
          <w:rFonts w:ascii="Perpetua" w:hAnsi="Perpetua"/>
          <w:sz w:val="26"/>
          <w:szCs w:val="26"/>
        </w:rPr>
        <w:t>,</w:t>
      </w:r>
      <w:r w:rsidR="00E26A27" w:rsidRPr="00A125CD">
        <w:rPr>
          <w:rFonts w:ascii="Perpetua" w:hAnsi="Perpetua"/>
          <w:sz w:val="26"/>
          <w:szCs w:val="26"/>
        </w:rPr>
        <w:t xml:space="preserve"> dhe nëse është zbatuar në mënyrë korrekte formula e primit.</w:t>
      </w:r>
      <w:r w:rsidR="00DC02C7" w:rsidRPr="00A125CD">
        <w:rPr>
          <w:rFonts w:ascii="Perpetua" w:hAnsi="Perpetua"/>
          <w:sz w:val="26"/>
          <w:szCs w:val="26"/>
        </w:rPr>
        <w:t xml:space="preserve"> Në rast diferencash ato shfaqen të detajuara në nivel </w:t>
      </w:r>
      <w:r w:rsidR="00F520AE" w:rsidRPr="00A125CD">
        <w:rPr>
          <w:rFonts w:ascii="Perpetua" w:hAnsi="Perpetua"/>
          <w:sz w:val="26"/>
          <w:szCs w:val="26"/>
        </w:rPr>
        <w:t>depozituesi</w:t>
      </w:r>
      <w:r w:rsidR="00DC02C7" w:rsidRPr="00A125CD">
        <w:rPr>
          <w:rFonts w:ascii="Perpetua" w:hAnsi="Perpetua"/>
          <w:sz w:val="26"/>
          <w:szCs w:val="26"/>
        </w:rPr>
        <w:t xml:space="preserve"> për </w:t>
      </w:r>
      <w:r w:rsidR="00987A60" w:rsidRPr="00A125CD">
        <w:rPr>
          <w:rFonts w:ascii="Perpetua" w:hAnsi="Perpetua"/>
          <w:sz w:val="26"/>
          <w:szCs w:val="26"/>
        </w:rPr>
        <w:t>ç</w:t>
      </w:r>
      <w:r w:rsidR="00DC02C7" w:rsidRPr="00A125CD">
        <w:rPr>
          <w:rFonts w:ascii="Perpetua" w:hAnsi="Perpetua"/>
          <w:sz w:val="26"/>
          <w:szCs w:val="26"/>
        </w:rPr>
        <w:t>do Bankë ose SHKK.</w:t>
      </w:r>
      <w:r w:rsidR="00BB6172" w:rsidRPr="00A125CD">
        <w:rPr>
          <w:rFonts w:ascii="Perpetua" w:hAnsi="Perpetua"/>
          <w:sz w:val="26"/>
          <w:szCs w:val="26"/>
        </w:rPr>
        <w:t xml:space="preserve"> </w:t>
      </w:r>
      <w:r w:rsidR="00BB6172" w:rsidRPr="00A125CD">
        <w:rPr>
          <w:rFonts w:ascii="Perpetua" w:hAnsi="Perpetua"/>
          <w:sz w:val="26"/>
          <w:szCs w:val="26"/>
          <w:lang w:val="sq-AL"/>
        </w:rPr>
        <w:t>Një raport dhe një ndërfaq</w:t>
      </w:r>
      <w:r w:rsidR="006C5709" w:rsidRPr="00A125CD">
        <w:rPr>
          <w:rFonts w:ascii="Perpetua" w:hAnsi="Perpetua"/>
          <w:sz w:val="26"/>
          <w:szCs w:val="26"/>
          <w:lang w:val="sq-AL"/>
        </w:rPr>
        <w:t>j</w:t>
      </w:r>
      <w:r w:rsidR="00BB6172" w:rsidRPr="00A125CD">
        <w:rPr>
          <w:rFonts w:ascii="Perpetua" w:hAnsi="Perpetua"/>
          <w:sz w:val="26"/>
          <w:szCs w:val="26"/>
          <w:lang w:val="sq-AL"/>
        </w:rPr>
        <w:t>e</w:t>
      </w:r>
      <w:r w:rsidR="006C5709" w:rsidRPr="00A125CD">
        <w:rPr>
          <w:rFonts w:ascii="Perpetua" w:hAnsi="Perpetua"/>
          <w:sz w:val="26"/>
          <w:szCs w:val="26"/>
          <w:lang w:val="sq-AL"/>
        </w:rPr>
        <w:t xml:space="preserve"> i jep mund</w:t>
      </w:r>
      <w:r w:rsidR="006C5709" w:rsidRPr="00A125CD">
        <w:rPr>
          <w:rFonts w:ascii="Perpetua" w:hAnsi="Perpetua"/>
          <w:sz w:val="26"/>
          <w:szCs w:val="26"/>
        </w:rPr>
        <w:t>ë</w:t>
      </w:r>
      <w:r w:rsidR="006C5709" w:rsidRPr="00A125CD">
        <w:rPr>
          <w:rFonts w:ascii="Perpetua" w:hAnsi="Perpetua"/>
          <w:sz w:val="26"/>
          <w:szCs w:val="26"/>
          <w:lang w:val="sq-AL"/>
        </w:rPr>
        <w:t>si p</w:t>
      </w:r>
      <w:r w:rsidR="006C5709" w:rsidRPr="00A125CD">
        <w:rPr>
          <w:rFonts w:ascii="Perpetua" w:hAnsi="Perpetua"/>
          <w:sz w:val="26"/>
          <w:szCs w:val="26"/>
        </w:rPr>
        <w:t>ë</w:t>
      </w:r>
      <w:r w:rsidR="006C5709" w:rsidRPr="00A125CD">
        <w:rPr>
          <w:rFonts w:ascii="Perpetua" w:hAnsi="Perpetua"/>
          <w:sz w:val="26"/>
          <w:szCs w:val="26"/>
          <w:lang w:val="sq-AL"/>
        </w:rPr>
        <w:t>rdoruesve t</w:t>
      </w:r>
      <w:r w:rsidR="006C5709" w:rsidRPr="00A125CD">
        <w:rPr>
          <w:rFonts w:ascii="Perpetua" w:hAnsi="Perpetua"/>
          <w:sz w:val="26"/>
          <w:szCs w:val="26"/>
        </w:rPr>
        <w:t>ë</w:t>
      </w:r>
      <w:r w:rsidR="006C5709" w:rsidRPr="00A125CD">
        <w:rPr>
          <w:rFonts w:ascii="Perpetua" w:hAnsi="Perpetua"/>
          <w:sz w:val="26"/>
          <w:szCs w:val="26"/>
          <w:lang w:val="sq-AL"/>
        </w:rPr>
        <w:t xml:space="preserve"> Bank</w:t>
      </w:r>
      <w:r w:rsidR="006C5709" w:rsidRPr="00A125CD">
        <w:rPr>
          <w:rFonts w:ascii="Perpetua" w:hAnsi="Perpetua"/>
          <w:sz w:val="26"/>
          <w:szCs w:val="26"/>
        </w:rPr>
        <w:t>ë</w:t>
      </w:r>
      <w:r w:rsidR="006C5709" w:rsidRPr="00A125CD">
        <w:rPr>
          <w:rFonts w:ascii="Perpetua" w:hAnsi="Perpetua"/>
          <w:sz w:val="26"/>
          <w:szCs w:val="26"/>
          <w:lang w:val="sq-AL"/>
        </w:rPr>
        <w:t>s ose SHKK-s</w:t>
      </w:r>
      <w:r w:rsidR="006C5709" w:rsidRPr="00A125CD">
        <w:rPr>
          <w:rFonts w:ascii="Perpetua" w:hAnsi="Perpetua"/>
          <w:sz w:val="26"/>
          <w:szCs w:val="26"/>
        </w:rPr>
        <w:t>ë</w:t>
      </w:r>
      <w:r w:rsidR="00BB6172" w:rsidRPr="00A125CD">
        <w:rPr>
          <w:rFonts w:ascii="Perpetua" w:hAnsi="Perpetua"/>
          <w:sz w:val="26"/>
          <w:szCs w:val="26"/>
          <w:lang w:val="sq-AL"/>
        </w:rPr>
        <w:t xml:space="preserve"> </w:t>
      </w:r>
      <w:r w:rsidR="006C5709" w:rsidRPr="00A125CD">
        <w:rPr>
          <w:rFonts w:ascii="Perpetua" w:hAnsi="Perpetua"/>
          <w:sz w:val="26"/>
          <w:szCs w:val="26"/>
          <w:lang w:val="sq-AL"/>
        </w:rPr>
        <w:t>konsultimin p</w:t>
      </w:r>
      <w:r w:rsidR="006C5709" w:rsidRPr="00A125CD">
        <w:rPr>
          <w:rFonts w:ascii="Perpetua" w:hAnsi="Perpetua"/>
          <w:sz w:val="26"/>
          <w:szCs w:val="26"/>
        </w:rPr>
        <w:t>ë</w:t>
      </w:r>
      <w:r w:rsidR="00BB6172" w:rsidRPr="00A125CD">
        <w:rPr>
          <w:rFonts w:ascii="Perpetua" w:hAnsi="Perpetua"/>
          <w:sz w:val="26"/>
          <w:szCs w:val="26"/>
          <w:lang w:val="sq-AL"/>
        </w:rPr>
        <w:t>r rastet që krijojnë mospërputhje në llogaritjet e ASD</w:t>
      </w:r>
      <w:r w:rsidR="006C5709" w:rsidRPr="00A125CD">
        <w:rPr>
          <w:rFonts w:ascii="Perpetua" w:hAnsi="Perpetua"/>
          <w:sz w:val="26"/>
          <w:szCs w:val="26"/>
          <w:lang w:val="sq-AL"/>
        </w:rPr>
        <w:t>-s</w:t>
      </w:r>
      <w:r w:rsidR="006C5709" w:rsidRPr="00A125CD">
        <w:rPr>
          <w:rFonts w:ascii="Perpetua" w:hAnsi="Perpetua"/>
          <w:sz w:val="26"/>
          <w:szCs w:val="26"/>
        </w:rPr>
        <w:t>ë</w:t>
      </w:r>
      <w:r w:rsidR="00BB6172" w:rsidRPr="00A125CD">
        <w:rPr>
          <w:rFonts w:ascii="Perpetua" w:hAnsi="Perpetua"/>
          <w:sz w:val="26"/>
          <w:szCs w:val="26"/>
          <w:lang w:val="sq-AL"/>
        </w:rPr>
        <w:t>.</w:t>
      </w:r>
    </w:p>
    <w:p w:rsidR="001E6876" w:rsidRPr="00A125CD" w:rsidRDefault="00BB6172" w:rsidP="00AD046C">
      <w:pPr>
        <w:pStyle w:val="NoSpacing"/>
        <w:jc w:val="both"/>
        <w:rPr>
          <w:rFonts w:ascii="Perpetua" w:hAnsi="Perpetua"/>
          <w:sz w:val="26"/>
          <w:szCs w:val="26"/>
          <w:lang w:val="sq-AL"/>
        </w:rPr>
      </w:pPr>
      <w:r w:rsidRPr="00A125CD">
        <w:rPr>
          <w:rFonts w:ascii="Perpetua" w:hAnsi="Perpetua"/>
          <w:sz w:val="26"/>
          <w:szCs w:val="26"/>
          <w:lang w:val="sq-AL"/>
        </w:rPr>
        <w:br/>
      </w:r>
      <w:bookmarkStart w:id="15" w:name="_Toc499807954"/>
      <w:r w:rsidR="006C2490" w:rsidRPr="00A125CD">
        <w:rPr>
          <w:rStyle w:val="Heading2Char"/>
          <w:rFonts w:ascii="Perpetua" w:eastAsia="Lucida Sans Unicode" w:hAnsi="Perpetua"/>
          <w:sz w:val="26"/>
          <w:szCs w:val="26"/>
        </w:rPr>
        <w:t>2.3</w:t>
      </w:r>
      <w:r w:rsidR="00D0518A" w:rsidRPr="00A125CD">
        <w:rPr>
          <w:rStyle w:val="Heading2Char"/>
          <w:rFonts w:ascii="Perpetua" w:eastAsia="Lucida Sans Unicode" w:hAnsi="Perpetua"/>
          <w:sz w:val="26"/>
          <w:szCs w:val="26"/>
        </w:rPr>
        <w:t>.</w:t>
      </w:r>
      <w:r w:rsidR="006C2490" w:rsidRPr="00A125CD">
        <w:rPr>
          <w:rStyle w:val="Heading2Char"/>
          <w:rFonts w:ascii="Perpetua" w:eastAsia="Lucida Sans Unicode" w:hAnsi="Perpetua"/>
          <w:sz w:val="26"/>
          <w:szCs w:val="26"/>
        </w:rPr>
        <w:t xml:space="preserve"> </w:t>
      </w:r>
      <w:r w:rsidR="00D0518A" w:rsidRPr="00A125CD">
        <w:rPr>
          <w:rStyle w:val="Heading2Char"/>
          <w:rFonts w:ascii="Perpetua" w:eastAsia="Lucida Sans Unicode" w:hAnsi="Perpetua"/>
          <w:sz w:val="26"/>
          <w:szCs w:val="26"/>
        </w:rPr>
        <w:t>Kompensimi</w:t>
      </w:r>
      <w:bookmarkEnd w:id="15"/>
      <w:r w:rsidR="00D0518A" w:rsidRPr="00A125CD">
        <w:rPr>
          <w:rStyle w:val="hps"/>
          <w:rFonts w:ascii="Perpetua" w:eastAsia="Times New Roman" w:hAnsi="Perpetua" w:cs="Times New Roman"/>
          <w:b/>
          <w:kern w:val="0"/>
          <w:sz w:val="26"/>
          <w:szCs w:val="26"/>
          <w:lang w:val="en-GB" w:eastAsia="hr-HR" w:bidi="ar-SA"/>
        </w:rPr>
        <w:t xml:space="preserve"> </w:t>
      </w:r>
      <w:r w:rsidR="004C52C0" w:rsidRPr="00A125CD">
        <w:rPr>
          <w:rFonts w:ascii="Perpetua" w:hAnsi="Perpetua"/>
          <w:sz w:val="26"/>
          <w:szCs w:val="26"/>
          <w:lang w:val="sq-AL"/>
        </w:rPr>
        <w:t xml:space="preserve"> </w:t>
      </w:r>
      <w:r w:rsidR="00FB5BA9" w:rsidRPr="00A125CD">
        <w:rPr>
          <w:rFonts w:ascii="Perpetua" w:hAnsi="Perpetua"/>
          <w:sz w:val="26"/>
          <w:szCs w:val="26"/>
        </w:rPr>
        <w:t>Procesi i kompensimit</w:t>
      </w:r>
      <w:r w:rsidR="004C52C0" w:rsidRPr="00A125CD">
        <w:rPr>
          <w:rFonts w:ascii="Perpetua" w:hAnsi="Perpetua"/>
          <w:sz w:val="26"/>
          <w:szCs w:val="26"/>
        </w:rPr>
        <w:t xml:space="preserve"> përfshin vlerësimin dhe përcaktimin e shumës së kompensimit </w:t>
      </w:r>
      <w:r w:rsidR="00976B70" w:rsidRPr="00A125CD">
        <w:rPr>
          <w:rFonts w:ascii="Perpetua" w:hAnsi="Perpetua"/>
          <w:sz w:val="26"/>
          <w:szCs w:val="26"/>
        </w:rPr>
        <w:t>pë</w:t>
      </w:r>
      <w:r w:rsidR="00DC02C7" w:rsidRPr="00A125CD">
        <w:rPr>
          <w:rFonts w:ascii="Perpetua" w:hAnsi="Perpetua"/>
          <w:sz w:val="26"/>
          <w:szCs w:val="26"/>
        </w:rPr>
        <w:t>r çdo depozitues</w:t>
      </w:r>
      <w:r w:rsidR="004C52C0" w:rsidRPr="00A125CD">
        <w:rPr>
          <w:rFonts w:ascii="Perpetua" w:hAnsi="Perpetua"/>
          <w:sz w:val="26"/>
          <w:szCs w:val="26"/>
        </w:rPr>
        <w:t xml:space="preserve"> në rast të falimentimit të një banke</w:t>
      </w:r>
      <w:r w:rsidR="00DC02C7" w:rsidRPr="00A125CD">
        <w:rPr>
          <w:rFonts w:ascii="Perpetua" w:hAnsi="Perpetua"/>
          <w:sz w:val="26"/>
          <w:szCs w:val="26"/>
        </w:rPr>
        <w:t xml:space="preserve"> ose SHKK-je</w:t>
      </w:r>
      <w:r w:rsidR="004C52C0" w:rsidRPr="00A125CD">
        <w:rPr>
          <w:rFonts w:ascii="Perpetua" w:hAnsi="Perpetua"/>
          <w:sz w:val="26"/>
          <w:szCs w:val="26"/>
        </w:rPr>
        <w:t xml:space="preserve">. </w:t>
      </w:r>
    </w:p>
    <w:p w:rsidR="00FB5BA9" w:rsidRPr="00A125CD" w:rsidRDefault="001E6876" w:rsidP="00AD046C">
      <w:pPr>
        <w:suppressAutoHyphens w:val="0"/>
        <w:jc w:val="both"/>
        <w:rPr>
          <w:rFonts w:ascii="Perpetua" w:hAnsi="Perpetua"/>
          <w:sz w:val="26"/>
          <w:szCs w:val="26"/>
        </w:rPr>
      </w:pPr>
      <w:r w:rsidRPr="00A125CD">
        <w:rPr>
          <w:rFonts w:ascii="Perpetua" w:hAnsi="Perpetua"/>
          <w:sz w:val="26"/>
          <w:szCs w:val="26"/>
        </w:rPr>
        <w:t>N</w:t>
      </w:r>
      <w:r w:rsidR="00976B70" w:rsidRPr="00A125CD">
        <w:rPr>
          <w:rFonts w:ascii="Perpetua" w:hAnsi="Perpetua"/>
          <w:sz w:val="26"/>
          <w:szCs w:val="26"/>
        </w:rPr>
        <w:t xml:space="preserve">ë këtë rast </w:t>
      </w:r>
      <w:r w:rsidR="00CB5671" w:rsidRPr="00A125CD">
        <w:rPr>
          <w:rFonts w:ascii="Perpetua" w:hAnsi="Perpetua"/>
          <w:sz w:val="26"/>
          <w:szCs w:val="26"/>
        </w:rPr>
        <w:t>subjekti i</w:t>
      </w:r>
      <w:r w:rsidR="00F777BC" w:rsidRPr="00A125CD">
        <w:rPr>
          <w:rFonts w:ascii="Perpetua" w:hAnsi="Perpetua"/>
          <w:sz w:val="26"/>
          <w:szCs w:val="26"/>
        </w:rPr>
        <w:t xml:space="preserve"> falimentuar ose likuidatori</w:t>
      </w:r>
      <w:r w:rsidRPr="00A125CD">
        <w:rPr>
          <w:rFonts w:ascii="Perpetua" w:hAnsi="Perpetua"/>
          <w:sz w:val="26"/>
          <w:szCs w:val="26"/>
        </w:rPr>
        <w:t xml:space="preserve"> duhet të dërgojë të gjitha të dhënat n</w:t>
      </w:r>
      <w:r w:rsidR="00976B70" w:rsidRPr="00A125CD">
        <w:rPr>
          <w:rFonts w:ascii="Perpetua" w:hAnsi="Perpetua"/>
          <w:sz w:val="26"/>
          <w:szCs w:val="26"/>
        </w:rPr>
        <w:t xml:space="preserve">ë lidhje me </w:t>
      </w:r>
      <w:r w:rsidR="00F40075" w:rsidRPr="00A125CD">
        <w:rPr>
          <w:rFonts w:ascii="Perpetua" w:hAnsi="Perpetua"/>
          <w:sz w:val="26"/>
          <w:szCs w:val="26"/>
        </w:rPr>
        <w:t>depozituesit</w:t>
      </w:r>
      <w:r w:rsidR="00976B70" w:rsidRPr="00A125CD">
        <w:rPr>
          <w:rFonts w:ascii="Perpetua" w:hAnsi="Perpetua"/>
          <w:sz w:val="26"/>
          <w:szCs w:val="26"/>
        </w:rPr>
        <w:t xml:space="preserve"> e siguruar</w:t>
      </w:r>
      <w:r w:rsidR="00F777BC" w:rsidRPr="00A125CD">
        <w:rPr>
          <w:rFonts w:ascii="Perpetua" w:hAnsi="Perpetua"/>
          <w:sz w:val="26"/>
          <w:szCs w:val="26"/>
        </w:rPr>
        <w:t xml:space="preserve">. </w:t>
      </w:r>
    </w:p>
    <w:p w:rsidR="00BC1A44" w:rsidRPr="00A125CD" w:rsidRDefault="00BC1A44" w:rsidP="00AD046C">
      <w:pPr>
        <w:suppressAutoHyphens w:val="0"/>
        <w:ind w:firstLine="360"/>
        <w:jc w:val="both"/>
        <w:rPr>
          <w:rFonts w:ascii="Perpetua" w:hAnsi="Perpetua"/>
          <w:sz w:val="26"/>
          <w:szCs w:val="26"/>
        </w:rPr>
      </w:pPr>
    </w:p>
    <w:p w:rsidR="0094316C" w:rsidRPr="00A125CD" w:rsidRDefault="00BC1A44" w:rsidP="00AD046C">
      <w:pPr>
        <w:suppressAutoHyphens w:val="0"/>
        <w:ind w:firstLine="360"/>
        <w:jc w:val="both"/>
        <w:rPr>
          <w:rFonts w:ascii="Perpetua" w:hAnsi="Perpetua"/>
          <w:sz w:val="26"/>
          <w:szCs w:val="26"/>
        </w:rPr>
      </w:pPr>
      <w:r w:rsidRPr="00A125CD">
        <w:rPr>
          <w:rFonts w:ascii="Perpetua" w:hAnsi="Perpetua"/>
          <w:sz w:val="26"/>
          <w:szCs w:val="26"/>
        </w:rPr>
        <w:t>P</w:t>
      </w:r>
      <w:r w:rsidR="00F777BC" w:rsidRPr="00A125CD">
        <w:rPr>
          <w:rFonts w:ascii="Perpetua" w:hAnsi="Perpetua"/>
          <w:sz w:val="26"/>
          <w:szCs w:val="26"/>
        </w:rPr>
        <w:t>rocesi</w:t>
      </w:r>
      <w:r w:rsidRPr="00A125CD">
        <w:rPr>
          <w:rFonts w:ascii="Perpetua" w:hAnsi="Perpetua"/>
          <w:sz w:val="26"/>
          <w:szCs w:val="26"/>
        </w:rPr>
        <w:t xml:space="preserve"> i</w:t>
      </w:r>
      <w:r w:rsidR="00F777BC" w:rsidRPr="00A125CD">
        <w:rPr>
          <w:rFonts w:ascii="Perpetua" w:hAnsi="Perpetua"/>
          <w:sz w:val="26"/>
          <w:szCs w:val="26"/>
        </w:rPr>
        <w:t xml:space="preserve"> kompensimit </w:t>
      </w:r>
      <w:r w:rsidRPr="00A125CD">
        <w:rPr>
          <w:rFonts w:ascii="Perpetua" w:hAnsi="Perpetua"/>
          <w:sz w:val="26"/>
          <w:szCs w:val="26"/>
        </w:rPr>
        <w:t>n</w:t>
      </w:r>
      <w:r w:rsidR="007D2E16" w:rsidRPr="00A125CD">
        <w:rPr>
          <w:rFonts w:ascii="Perpetua" w:hAnsi="Perpetua"/>
          <w:sz w:val="26"/>
          <w:szCs w:val="26"/>
        </w:rPr>
        <w:t>ë</w:t>
      </w:r>
      <w:r w:rsidRPr="00A125CD">
        <w:rPr>
          <w:rFonts w:ascii="Perpetua" w:hAnsi="Perpetua"/>
          <w:sz w:val="26"/>
          <w:szCs w:val="26"/>
        </w:rPr>
        <w:t xml:space="preserve"> SIRK </w:t>
      </w:r>
      <w:r w:rsidR="00F777BC" w:rsidRPr="00A125CD">
        <w:rPr>
          <w:rFonts w:ascii="Perpetua" w:hAnsi="Perpetua"/>
          <w:sz w:val="26"/>
          <w:szCs w:val="26"/>
        </w:rPr>
        <w:t>ka</w:t>
      </w:r>
      <w:r w:rsidRPr="00A125CD">
        <w:rPr>
          <w:rFonts w:ascii="Perpetua" w:hAnsi="Perpetua"/>
          <w:sz w:val="26"/>
          <w:szCs w:val="26"/>
        </w:rPr>
        <w:t xml:space="preserve"> </w:t>
      </w:r>
      <w:r w:rsidR="00F777BC" w:rsidRPr="00A125CD">
        <w:rPr>
          <w:rFonts w:ascii="Perpetua" w:hAnsi="Perpetua"/>
          <w:sz w:val="26"/>
          <w:szCs w:val="26"/>
        </w:rPr>
        <w:t>si q</w:t>
      </w:r>
      <w:r w:rsidR="00C950FE" w:rsidRPr="00A125CD">
        <w:rPr>
          <w:rFonts w:ascii="Perpetua" w:hAnsi="Perpetua"/>
          <w:sz w:val="26"/>
          <w:szCs w:val="26"/>
        </w:rPr>
        <w:t>ëllim</w:t>
      </w:r>
      <w:r w:rsidR="001E6876" w:rsidRPr="00A125CD">
        <w:rPr>
          <w:rFonts w:ascii="Perpetua" w:hAnsi="Perpetua"/>
          <w:sz w:val="26"/>
          <w:szCs w:val="26"/>
        </w:rPr>
        <w:t>:</w:t>
      </w:r>
    </w:p>
    <w:p w:rsidR="00FB5BA9" w:rsidRPr="00A125CD" w:rsidRDefault="001E6876" w:rsidP="00AD046C">
      <w:pPr>
        <w:pStyle w:val="ListParagraph"/>
        <w:numPr>
          <w:ilvl w:val="0"/>
          <w:numId w:val="8"/>
        </w:numPr>
        <w:suppressAutoHyphens w:val="0"/>
        <w:jc w:val="both"/>
        <w:rPr>
          <w:rFonts w:ascii="Perpetua" w:hAnsi="Perpetua"/>
          <w:sz w:val="26"/>
          <w:szCs w:val="26"/>
        </w:rPr>
      </w:pPr>
      <w:r w:rsidRPr="00A125CD">
        <w:rPr>
          <w:rFonts w:ascii="Perpetua" w:hAnsi="Perpetua"/>
          <w:sz w:val="26"/>
          <w:szCs w:val="26"/>
        </w:rPr>
        <w:t>Krijimi</w:t>
      </w:r>
      <w:r w:rsidR="00C950FE" w:rsidRPr="00A125CD">
        <w:rPr>
          <w:rFonts w:ascii="Perpetua" w:hAnsi="Perpetua"/>
          <w:sz w:val="26"/>
          <w:szCs w:val="26"/>
        </w:rPr>
        <w:t>n e</w:t>
      </w:r>
      <w:r w:rsidRPr="00A125CD">
        <w:rPr>
          <w:rFonts w:ascii="Perpetua" w:hAnsi="Perpetua"/>
          <w:sz w:val="26"/>
          <w:szCs w:val="26"/>
        </w:rPr>
        <w:t xml:space="preserve"> </w:t>
      </w:r>
      <w:r w:rsidR="00F777BC" w:rsidRPr="00A125CD">
        <w:rPr>
          <w:rFonts w:ascii="Perpetua" w:hAnsi="Perpetua"/>
          <w:sz w:val="26"/>
          <w:szCs w:val="26"/>
        </w:rPr>
        <w:t>skedarëve të kompensimit për Bankën Agjente</w:t>
      </w:r>
      <w:r w:rsidR="00BC1A44" w:rsidRPr="00A125CD">
        <w:rPr>
          <w:rFonts w:ascii="Perpetua" w:hAnsi="Perpetua"/>
          <w:sz w:val="26"/>
          <w:szCs w:val="26"/>
        </w:rPr>
        <w:t>;</w:t>
      </w:r>
    </w:p>
    <w:p w:rsidR="00FB5BA9" w:rsidRPr="00A125CD" w:rsidRDefault="001E6876" w:rsidP="00AD046C">
      <w:pPr>
        <w:pStyle w:val="ListParagraph"/>
        <w:numPr>
          <w:ilvl w:val="0"/>
          <w:numId w:val="8"/>
        </w:numPr>
        <w:suppressAutoHyphens w:val="0"/>
        <w:jc w:val="both"/>
        <w:rPr>
          <w:rFonts w:ascii="Perpetua" w:hAnsi="Perpetua"/>
          <w:sz w:val="26"/>
          <w:szCs w:val="26"/>
        </w:rPr>
      </w:pPr>
      <w:r w:rsidRPr="00A125CD">
        <w:rPr>
          <w:rFonts w:ascii="Perpetua" w:hAnsi="Perpetua"/>
          <w:sz w:val="26"/>
          <w:szCs w:val="26"/>
        </w:rPr>
        <w:t>Identifikimi</w:t>
      </w:r>
      <w:r w:rsidR="00C950FE" w:rsidRPr="00A125CD">
        <w:rPr>
          <w:rFonts w:ascii="Perpetua" w:hAnsi="Perpetua"/>
          <w:sz w:val="26"/>
          <w:szCs w:val="26"/>
        </w:rPr>
        <w:t>n e</w:t>
      </w:r>
      <w:r w:rsidRPr="00A125CD">
        <w:rPr>
          <w:rFonts w:ascii="Perpetua" w:hAnsi="Perpetua"/>
          <w:sz w:val="26"/>
          <w:szCs w:val="26"/>
        </w:rPr>
        <w:t xml:space="preserve"> d</w:t>
      </w:r>
      <w:r w:rsidR="00F777BC" w:rsidRPr="00A125CD">
        <w:rPr>
          <w:rFonts w:ascii="Perpetua" w:hAnsi="Perpetua"/>
          <w:sz w:val="26"/>
          <w:szCs w:val="26"/>
        </w:rPr>
        <w:t>iferencave</w:t>
      </w:r>
      <w:r w:rsidR="0094316C" w:rsidRPr="00A125CD">
        <w:rPr>
          <w:rFonts w:ascii="Perpetua" w:hAnsi="Perpetua"/>
          <w:sz w:val="26"/>
          <w:szCs w:val="26"/>
        </w:rPr>
        <w:t xml:space="preserve"> nd</w:t>
      </w:r>
      <w:r w:rsidR="007D2E16" w:rsidRPr="00A125CD">
        <w:rPr>
          <w:rFonts w:ascii="Perpetua" w:hAnsi="Perpetua"/>
          <w:sz w:val="26"/>
          <w:szCs w:val="26"/>
        </w:rPr>
        <w:t>ë</w:t>
      </w:r>
      <w:r w:rsidR="0094316C" w:rsidRPr="00A125CD">
        <w:rPr>
          <w:rFonts w:ascii="Perpetua" w:hAnsi="Perpetua"/>
          <w:sz w:val="26"/>
          <w:szCs w:val="26"/>
        </w:rPr>
        <w:t>rmjet shumave</w:t>
      </w:r>
      <w:r w:rsidR="00F777BC" w:rsidRPr="00A125CD">
        <w:rPr>
          <w:rFonts w:ascii="Perpetua" w:hAnsi="Perpetua"/>
          <w:sz w:val="26"/>
          <w:szCs w:val="26"/>
        </w:rPr>
        <w:t xml:space="preserve"> </w:t>
      </w:r>
      <w:r w:rsidR="0094316C" w:rsidRPr="00A125CD">
        <w:rPr>
          <w:rFonts w:ascii="Perpetua" w:hAnsi="Perpetua"/>
          <w:sz w:val="26"/>
          <w:szCs w:val="26"/>
        </w:rPr>
        <w:t>t</w:t>
      </w:r>
      <w:r w:rsidR="007D2E16" w:rsidRPr="00A125CD">
        <w:rPr>
          <w:rFonts w:ascii="Perpetua" w:hAnsi="Perpetua"/>
          <w:sz w:val="26"/>
          <w:szCs w:val="26"/>
        </w:rPr>
        <w:t>ë</w:t>
      </w:r>
      <w:r w:rsidR="00F777BC" w:rsidRPr="00A125CD">
        <w:rPr>
          <w:rFonts w:ascii="Perpetua" w:hAnsi="Perpetua"/>
          <w:sz w:val="26"/>
          <w:szCs w:val="26"/>
        </w:rPr>
        <w:t xml:space="preserve"> agreguara të depozituesve të llogaritura nga bankat</w:t>
      </w:r>
      <w:r w:rsidR="00C950FE" w:rsidRPr="00A125CD">
        <w:rPr>
          <w:rFonts w:ascii="Perpetua" w:hAnsi="Perpetua"/>
          <w:sz w:val="26"/>
          <w:szCs w:val="26"/>
        </w:rPr>
        <w:t>/Shkk</w:t>
      </w:r>
      <w:r w:rsidR="00F777BC" w:rsidRPr="00A125CD">
        <w:rPr>
          <w:rFonts w:ascii="Perpetua" w:hAnsi="Perpetua"/>
          <w:sz w:val="26"/>
          <w:szCs w:val="26"/>
        </w:rPr>
        <w:t xml:space="preserve"> dhe nga </w:t>
      </w:r>
      <w:r w:rsidR="0094316C" w:rsidRPr="00A125CD">
        <w:rPr>
          <w:rFonts w:ascii="Perpetua" w:hAnsi="Perpetua"/>
          <w:sz w:val="26"/>
          <w:szCs w:val="26"/>
        </w:rPr>
        <w:t>atyre t</w:t>
      </w:r>
      <w:r w:rsidR="007D2E16" w:rsidRPr="00A125CD">
        <w:rPr>
          <w:rFonts w:ascii="Perpetua" w:hAnsi="Perpetua"/>
          <w:sz w:val="26"/>
          <w:szCs w:val="26"/>
        </w:rPr>
        <w:t>ë</w:t>
      </w:r>
      <w:r w:rsidR="0094316C" w:rsidRPr="00A125CD">
        <w:rPr>
          <w:rFonts w:ascii="Perpetua" w:hAnsi="Perpetua"/>
          <w:sz w:val="26"/>
          <w:szCs w:val="26"/>
        </w:rPr>
        <w:t xml:space="preserve"> llogaritura nga sistemi</w:t>
      </w:r>
      <w:r w:rsidR="00BC1A44" w:rsidRPr="00A125CD">
        <w:rPr>
          <w:rFonts w:ascii="Perpetua" w:hAnsi="Perpetua"/>
          <w:sz w:val="26"/>
          <w:szCs w:val="26"/>
        </w:rPr>
        <w:t>;</w:t>
      </w:r>
    </w:p>
    <w:p w:rsidR="00FB5BA9" w:rsidRPr="00A125CD" w:rsidRDefault="00C950FE" w:rsidP="00AD046C">
      <w:pPr>
        <w:pStyle w:val="ListParagraph"/>
        <w:numPr>
          <w:ilvl w:val="0"/>
          <w:numId w:val="8"/>
        </w:numPr>
        <w:suppressAutoHyphens w:val="0"/>
        <w:jc w:val="both"/>
        <w:rPr>
          <w:rFonts w:ascii="Perpetua" w:hAnsi="Perpetua"/>
          <w:sz w:val="26"/>
          <w:szCs w:val="26"/>
        </w:rPr>
      </w:pPr>
      <w:r w:rsidRPr="00A125CD">
        <w:rPr>
          <w:rFonts w:ascii="Perpetua" w:hAnsi="Perpetua"/>
          <w:sz w:val="26"/>
          <w:szCs w:val="26"/>
        </w:rPr>
        <w:t>Gjenerimin e l</w:t>
      </w:r>
      <w:r w:rsidR="00FB5BA9" w:rsidRPr="00A125CD">
        <w:rPr>
          <w:rFonts w:ascii="Perpetua" w:hAnsi="Perpetua"/>
          <w:sz w:val="26"/>
          <w:szCs w:val="26"/>
        </w:rPr>
        <w:t>ist</w:t>
      </w:r>
      <w:r w:rsidRPr="00A125CD">
        <w:rPr>
          <w:rFonts w:ascii="Perpetua" w:hAnsi="Perpetua"/>
          <w:sz w:val="26"/>
          <w:szCs w:val="26"/>
        </w:rPr>
        <w:t>ës</w:t>
      </w:r>
      <w:r w:rsidR="00FB5BA9" w:rsidRPr="00A125CD">
        <w:rPr>
          <w:rFonts w:ascii="Perpetua" w:hAnsi="Perpetua"/>
          <w:sz w:val="26"/>
          <w:szCs w:val="26"/>
        </w:rPr>
        <w:t xml:space="preserve"> </w:t>
      </w:r>
      <w:r w:rsidRPr="00A125CD">
        <w:rPr>
          <w:rFonts w:ascii="Perpetua" w:hAnsi="Perpetua"/>
          <w:sz w:val="26"/>
          <w:szCs w:val="26"/>
        </w:rPr>
        <w:t>me</w:t>
      </w:r>
      <w:r w:rsidR="00FB5BA9" w:rsidRPr="00A125CD">
        <w:rPr>
          <w:rFonts w:ascii="Perpetua" w:hAnsi="Perpetua"/>
          <w:sz w:val="26"/>
          <w:szCs w:val="26"/>
        </w:rPr>
        <w:t xml:space="preserve"> </w:t>
      </w:r>
      <w:r w:rsidRPr="00A125CD">
        <w:rPr>
          <w:rFonts w:ascii="Perpetua" w:hAnsi="Perpetua"/>
          <w:sz w:val="26"/>
          <w:szCs w:val="26"/>
        </w:rPr>
        <w:t>depozituesit</w:t>
      </w:r>
      <w:r w:rsidR="00FB5BA9" w:rsidRPr="00A125CD">
        <w:rPr>
          <w:rFonts w:ascii="Perpetua" w:hAnsi="Perpetua"/>
          <w:sz w:val="26"/>
          <w:szCs w:val="26"/>
        </w:rPr>
        <w:t xml:space="preserve"> </w:t>
      </w:r>
      <w:r w:rsidRPr="00A125CD">
        <w:rPr>
          <w:rFonts w:ascii="Perpetua" w:hAnsi="Perpetua"/>
          <w:sz w:val="26"/>
          <w:szCs w:val="26"/>
        </w:rPr>
        <w:t>e</w:t>
      </w:r>
      <w:r w:rsidR="00FB5BA9" w:rsidRPr="00A125CD">
        <w:rPr>
          <w:rFonts w:ascii="Perpetua" w:hAnsi="Perpetua"/>
          <w:sz w:val="26"/>
          <w:szCs w:val="26"/>
        </w:rPr>
        <w:t xml:space="preserve"> gatsh</w:t>
      </w:r>
      <w:r w:rsidR="007D2E16" w:rsidRPr="00A125CD">
        <w:rPr>
          <w:rFonts w:ascii="Perpetua" w:hAnsi="Perpetua"/>
          <w:sz w:val="26"/>
          <w:szCs w:val="26"/>
        </w:rPr>
        <w:t>ë</w:t>
      </w:r>
      <w:r w:rsidR="00FB5BA9" w:rsidRPr="00A125CD">
        <w:rPr>
          <w:rFonts w:ascii="Perpetua" w:hAnsi="Perpetua"/>
          <w:sz w:val="26"/>
          <w:szCs w:val="26"/>
        </w:rPr>
        <w:t>m p</w:t>
      </w:r>
      <w:r w:rsidR="007D2E16" w:rsidRPr="00A125CD">
        <w:rPr>
          <w:rFonts w:ascii="Perpetua" w:hAnsi="Perpetua"/>
          <w:sz w:val="26"/>
          <w:szCs w:val="26"/>
        </w:rPr>
        <w:t>ë</w:t>
      </w:r>
      <w:r w:rsidR="00FB5BA9" w:rsidRPr="00A125CD">
        <w:rPr>
          <w:rFonts w:ascii="Perpetua" w:hAnsi="Perpetua"/>
          <w:sz w:val="26"/>
          <w:szCs w:val="26"/>
        </w:rPr>
        <w:t>r pages</w:t>
      </w:r>
      <w:r w:rsidR="007D2E16" w:rsidRPr="00A125CD">
        <w:rPr>
          <w:rFonts w:ascii="Perpetua" w:hAnsi="Perpetua"/>
          <w:sz w:val="26"/>
          <w:szCs w:val="26"/>
        </w:rPr>
        <w:t>ë</w:t>
      </w:r>
      <w:r w:rsidR="00BC1A44" w:rsidRPr="00A125CD">
        <w:rPr>
          <w:rFonts w:ascii="Perpetua" w:hAnsi="Perpetua"/>
          <w:sz w:val="26"/>
          <w:szCs w:val="26"/>
        </w:rPr>
        <w:t>;</w:t>
      </w:r>
    </w:p>
    <w:p w:rsidR="00FB5BA9" w:rsidRPr="00A125CD" w:rsidRDefault="00C950FE" w:rsidP="00AD046C">
      <w:pPr>
        <w:pStyle w:val="ListParagraph"/>
        <w:numPr>
          <w:ilvl w:val="0"/>
          <w:numId w:val="8"/>
        </w:numPr>
        <w:suppressAutoHyphens w:val="0"/>
        <w:jc w:val="both"/>
        <w:rPr>
          <w:rFonts w:ascii="Perpetua" w:hAnsi="Perpetua"/>
          <w:sz w:val="26"/>
          <w:szCs w:val="26"/>
        </w:rPr>
      </w:pPr>
      <w:r w:rsidRPr="00A125CD">
        <w:rPr>
          <w:rFonts w:ascii="Perpetua" w:hAnsi="Perpetua"/>
          <w:sz w:val="26"/>
          <w:szCs w:val="26"/>
        </w:rPr>
        <w:t>Gjenerimin e listës me depozituesit e</w:t>
      </w:r>
      <w:r w:rsidR="001E6876" w:rsidRPr="00A125CD">
        <w:rPr>
          <w:rFonts w:ascii="Perpetua" w:hAnsi="Perpetua"/>
          <w:sz w:val="26"/>
          <w:szCs w:val="26"/>
        </w:rPr>
        <w:t xml:space="preserve"> dyshua</w:t>
      </w:r>
      <w:r w:rsidR="00F777BC" w:rsidRPr="00A125CD">
        <w:rPr>
          <w:rFonts w:ascii="Perpetua" w:hAnsi="Perpetua"/>
          <w:sz w:val="26"/>
          <w:szCs w:val="26"/>
        </w:rPr>
        <w:t>r së bashku me arsyen e dyshimit të</w:t>
      </w:r>
      <w:r w:rsidR="00FB5BA9" w:rsidRPr="00A125CD">
        <w:rPr>
          <w:rFonts w:ascii="Perpetua" w:hAnsi="Perpetua"/>
          <w:sz w:val="26"/>
          <w:szCs w:val="26"/>
        </w:rPr>
        <w:t xml:space="preserve"> tyre</w:t>
      </w:r>
      <w:r w:rsidR="00BC1A44" w:rsidRPr="00A125CD">
        <w:rPr>
          <w:rFonts w:ascii="Perpetua" w:hAnsi="Perpetua"/>
          <w:sz w:val="26"/>
          <w:szCs w:val="26"/>
        </w:rPr>
        <w:t>;</w:t>
      </w:r>
    </w:p>
    <w:p w:rsidR="00FB5BA9" w:rsidRPr="00A125CD" w:rsidRDefault="00C950FE" w:rsidP="00AD046C">
      <w:pPr>
        <w:pStyle w:val="ListParagraph"/>
        <w:numPr>
          <w:ilvl w:val="0"/>
          <w:numId w:val="8"/>
        </w:numPr>
        <w:suppressAutoHyphens w:val="0"/>
        <w:jc w:val="both"/>
        <w:rPr>
          <w:rFonts w:ascii="Perpetua" w:hAnsi="Perpetua"/>
          <w:sz w:val="26"/>
          <w:szCs w:val="26"/>
        </w:rPr>
      </w:pPr>
      <w:r w:rsidRPr="00A125CD">
        <w:rPr>
          <w:rFonts w:ascii="Perpetua" w:hAnsi="Perpetua"/>
          <w:sz w:val="26"/>
          <w:szCs w:val="26"/>
        </w:rPr>
        <w:t xml:space="preserve">Gjenerimin e listës me depozituesit e </w:t>
      </w:r>
      <w:r w:rsidR="00671C75" w:rsidRPr="00A125CD">
        <w:rPr>
          <w:rFonts w:ascii="Perpetua" w:hAnsi="Perpetua"/>
          <w:sz w:val="26"/>
          <w:szCs w:val="26"/>
        </w:rPr>
        <w:t>bllokuar</w:t>
      </w:r>
      <w:r w:rsidR="001E6876" w:rsidRPr="00A125CD">
        <w:rPr>
          <w:rFonts w:ascii="Perpetua" w:hAnsi="Perpetua"/>
          <w:sz w:val="26"/>
          <w:szCs w:val="26"/>
        </w:rPr>
        <w:t xml:space="preserve"> së bashk</w:t>
      </w:r>
      <w:r w:rsidR="00FB5BA9" w:rsidRPr="00A125CD">
        <w:rPr>
          <w:rFonts w:ascii="Perpetua" w:hAnsi="Perpetua"/>
          <w:sz w:val="26"/>
          <w:szCs w:val="26"/>
        </w:rPr>
        <w:t>u me arsyen e bllokimit të tyre</w:t>
      </w:r>
      <w:r w:rsidR="00BC1A44" w:rsidRPr="00A125CD">
        <w:rPr>
          <w:rFonts w:ascii="Perpetua" w:hAnsi="Perpetua"/>
          <w:sz w:val="26"/>
          <w:szCs w:val="26"/>
        </w:rPr>
        <w:t>;</w:t>
      </w:r>
    </w:p>
    <w:p w:rsidR="00692FE3" w:rsidRPr="00A125CD" w:rsidRDefault="001E6876" w:rsidP="00AD046C">
      <w:pPr>
        <w:pStyle w:val="ListParagraph"/>
        <w:numPr>
          <w:ilvl w:val="0"/>
          <w:numId w:val="8"/>
        </w:numPr>
        <w:suppressAutoHyphens w:val="0"/>
        <w:jc w:val="both"/>
        <w:rPr>
          <w:rFonts w:ascii="Perpetua" w:hAnsi="Perpetua"/>
          <w:sz w:val="26"/>
          <w:szCs w:val="26"/>
        </w:rPr>
      </w:pPr>
      <w:r w:rsidRPr="00A125CD">
        <w:rPr>
          <w:rFonts w:ascii="Perpetua" w:hAnsi="Perpetua"/>
          <w:sz w:val="26"/>
          <w:szCs w:val="26"/>
        </w:rPr>
        <w:t>Krijimi</w:t>
      </w:r>
      <w:r w:rsidR="00C950FE" w:rsidRPr="00A125CD">
        <w:rPr>
          <w:rFonts w:ascii="Perpetua" w:hAnsi="Perpetua"/>
          <w:sz w:val="26"/>
          <w:szCs w:val="26"/>
        </w:rPr>
        <w:t>n e</w:t>
      </w:r>
      <w:r w:rsidRPr="00A125CD">
        <w:rPr>
          <w:rFonts w:ascii="Perpetua" w:hAnsi="Perpetua"/>
          <w:sz w:val="26"/>
          <w:szCs w:val="26"/>
        </w:rPr>
        <w:t xml:space="preserve"> raporteve të ndryshme në lidhje me </w:t>
      </w:r>
      <w:r w:rsidR="00F777BC" w:rsidRPr="00A125CD">
        <w:rPr>
          <w:rFonts w:ascii="Perpetua" w:hAnsi="Perpetua"/>
          <w:sz w:val="26"/>
          <w:szCs w:val="26"/>
        </w:rPr>
        <w:t>kompensimin</w:t>
      </w:r>
      <w:r w:rsidRPr="00A125CD">
        <w:rPr>
          <w:rFonts w:ascii="Perpetua" w:hAnsi="Perpetua"/>
          <w:sz w:val="26"/>
          <w:szCs w:val="26"/>
        </w:rPr>
        <w:t>.</w:t>
      </w:r>
    </w:p>
    <w:p w:rsidR="00F777BC" w:rsidRPr="00A125CD" w:rsidRDefault="00F777BC" w:rsidP="00AD046C">
      <w:pPr>
        <w:pStyle w:val="ListParagraph"/>
        <w:suppressAutoHyphens w:val="0"/>
        <w:jc w:val="both"/>
        <w:rPr>
          <w:rFonts w:ascii="Perpetua" w:hAnsi="Perpetua"/>
          <w:sz w:val="26"/>
          <w:szCs w:val="26"/>
        </w:rPr>
      </w:pPr>
    </w:p>
    <w:p w:rsidR="00FB5BA9" w:rsidRPr="00A125CD" w:rsidRDefault="00FB5BA9" w:rsidP="00AD046C">
      <w:pPr>
        <w:pStyle w:val="NoSpacing"/>
        <w:jc w:val="both"/>
        <w:rPr>
          <w:rFonts w:ascii="Perpetua" w:hAnsi="Perpetua"/>
          <w:sz w:val="26"/>
          <w:szCs w:val="26"/>
        </w:rPr>
      </w:pPr>
      <w:r w:rsidRPr="00A125CD">
        <w:rPr>
          <w:rFonts w:ascii="Perpetua" w:hAnsi="Perpetua"/>
          <w:sz w:val="26"/>
          <w:szCs w:val="26"/>
        </w:rPr>
        <w:t xml:space="preserve">Në këtë komponent është përfshirë edhe Simulimi i falimentimit. Ky proces </w:t>
      </w:r>
      <w:r w:rsidR="0094316C" w:rsidRPr="00A125CD">
        <w:rPr>
          <w:rFonts w:ascii="Perpetua" w:hAnsi="Perpetua"/>
          <w:sz w:val="26"/>
          <w:szCs w:val="26"/>
        </w:rPr>
        <w:t>ekzekut</w:t>
      </w:r>
      <w:r w:rsidRPr="00A125CD">
        <w:rPr>
          <w:rFonts w:ascii="Perpetua" w:hAnsi="Perpetua"/>
          <w:sz w:val="26"/>
          <w:szCs w:val="26"/>
        </w:rPr>
        <w:t>ohet në rast se ASD vendos për të simuluar procesin e falimentimit për një bankë të veçantë ose SHKK. Procesi është pothuajse identik me atë të Kompensimit, me qëllim përafrimin sa më shumë që të jetë e mundur me gjendjen reale.</w:t>
      </w:r>
    </w:p>
    <w:p w:rsidR="001E6876" w:rsidRPr="00A125CD" w:rsidRDefault="00FB5BA9" w:rsidP="00AD046C">
      <w:pPr>
        <w:pStyle w:val="NoSpacing"/>
        <w:jc w:val="both"/>
        <w:rPr>
          <w:rFonts w:ascii="Perpetua" w:hAnsi="Perpetua"/>
          <w:sz w:val="26"/>
          <w:szCs w:val="26"/>
        </w:rPr>
      </w:pPr>
      <w:r w:rsidRPr="00A125CD">
        <w:rPr>
          <w:rFonts w:ascii="Perpetua" w:hAnsi="Perpetua"/>
          <w:sz w:val="26"/>
          <w:szCs w:val="26"/>
        </w:rPr>
        <w:lastRenderedPageBreak/>
        <w:t>N</w:t>
      </w:r>
      <w:r w:rsidR="00C950FE" w:rsidRPr="00A125CD">
        <w:rPr>
          <w:rFonts w:ascii="Perpetua" w:hAnsi="Perpetua"/>
          <w:sz w:val="26"/>
          <w:szCs w:val="26"/>
        </w:rPr>
        <w:t>ë</w:t>
      </w:r>
      <w:r w:rsidRPr="00A125CD">
        <w:rPr>
          <w:rFonts w:ascii="Perpetua" w:hAnsi="Perpetua"/>
          <w:sz w:val="26"/>
          <w:szCs w:val="26"/>
        </w:rPr>
        <w:t xml:space="preserve"> rastin e kompensimit, </w:t>
      </w:r>
      <w:r w:rsidR="00940612" w:rsidRPr="00A125CD">
        <w:rPr>
          <w:rFonts w:ascii="Perpetua" w:hAnsi="Perpetua"/>
          <w:sz w:val="26"/>
          <w:szCs w:val="26"/>
        </w:rPr>
        <w:t>skedarë</w:t>
      </w:r>
      <w:r w:rsidRPr="00A125CD">
        <w:rPr>
          <w:rFonts w:ascii="Perpetua" w:hAnsi="Perpetua"/>
          <w:sz w:val="26"/>
          <w:szCs w:val="26"/>
        </w:rPr>
        <w:t>t e ngarkuar</w:t>
      </w:r>
      <w:r w:rsidR="00940612" w:rsidRPr="00A125CD">
        <w:rPr>
          <w:rFonts w:ascii="Perpetua" w:hAnsi="Perpetua"/>
          <w:sz w:val="26"/>
          <w:szCs w:val="26"/>
        </w:rPr>
        <w:t xml:space="preserve"> </w:t>
      </w:r>
      <w:r w:rsidRPr="00A125CD">
        <w:rPr>
          <w:rFonts w:ascii="Perpetua" w:hAnsi="Perpetua"/>
          <w:sz w:val="26"/>
          <w:szCs w:val="26"/>
        </w:rPr>
        <w:t>ja</w:t>
      </w:r>
      <w:r w:rsidR="00940612" w:rsidRPr="00A125CD">
        <w:rPr>
          <w:rFonts w:ascii="Perpetua" w:hAnsi="Perpetua"/>
          <w:sz w:val="26"/>
          <w:szCs w:val="26"/>
        </w:rPr>
        <w:t xml:space="preserve">në subjekt edhe të disa kontrolleve shtesë. Skedari për </w:t>
      </w:r>
      <w:r w:rsidR="00321B1A" w:rsidRPr="00A125CD">
        <w:rPr>
          <w:rFonts w:ascii="Perpetua" w:hAnsi="Perpetua"/>
          <w:sz w:val="26"/>
          <w:szCs w:val="26"/>
        </w:rPr>
        <w:t>kompensim do të gjenerohet për Bankën</w:t>
      </w:r>
      <w:r w:rsidRPr="00A125CD">
        <w:rPr>
          <w:rFonts w:ascii="Perpetua" w:hAnsi="Perpetua"/>
          <w:sz w:val="26"/>
          <w:szCs w:val="26"/>
        </w:rPr>
        <w:t xml:space="preserve"> Agjente</w:t>
      </w:r>
      <w:r w:rsidR="00321B1A" w:rsidRPr="00A125CD">
        <w:rPr>
          <w:rFonts w:ascii="Perpetua" w:hAnsi="Perpetua"/>
          <w:sz w:val="26"/>
          <w:szCs w:val="26"/>
        </w:rPr>
        <w:t xml:space="preserve"> dhe do të d</w:t>
      </w:r>
      <w:r w:rsidR="00987A60" w:rsidRPr="00A125CD">
        <w:rPr>
          <w:rFonts w:ascii="Perpetua" w:hAnsi="Perpetua"/>
          <w:sz w:val="26"/>
          <w:szCs w:val="26"/>
        </w:rPr>
        <w:t>ë</w:t>
      </w:r>
      <w:r w:rsidR="00321B1A" w:rsidRPr="00A125CD">
        <w:rPr>
          <w:rFonts w:ascii="Perpetua" w:hAnsi="Perpetua"/>
          <w:sz w:val="26"/>
          <w:szCs w:val="26"/>
        </w:rPr>
        <w:t>rgohet nga ASD.</w:t>
      </w:r>
    </w:p>
    <w:p w:rsidR="001E6876" w:rsidRPr="00A125CD" w:rsidRDefault="001E6876" w:rsidP="00AD046C">
      <w:pPr>
        <w:pBdr>
          <w:top w:val="single" w:sz="6" w:space="1" w:color="auto"/>
        </w:pBdr>
        <w:suppressAutoHyphens w:val="0"/>
        <w:jc w:val="both"/>
        <w:rPr>
          <w:rFonts w:ascii="Perpetua" w:eastAsia="Times New Roman" w:hAnsi="Perpetua" w:cs="Arial"/>
          <w:vanish/>
          <w:kern w:val="0"/>
          <w:sz w:val="26"/>
          <w:szCs w:val="26"/>
          <w:lang w:val="en-GB" w:eastAsia="en-GB" w:bidi="ar-SA"/>
        </w:rPr>
      </w:pPr>
      <w:r w:rsidRPr="00A125CD">
        <w:rPr>
          <w:rFonts w:ascii="Perpetua" w:eastAsia="Times New Roman" w:hAnsi="Perpetua" w:cs="Arial"/>
          <w:vanish/>
          <w:kern w:val="0"/>
          <w:sz w:val="26"/>
          <w:szCs w:val="26"/>
          <w:lang w:val="en-GB" w:eastAsia="en-GB" w:bidi="ar-SA"/>
        </w:rPr>
        <w:t>Bottom of Form</w:t>
      </w:r>
    </w:p>
    <w:p w:rsidR="00DC02C7" w:rsidRPr="00A125CD" w:rsidRDefault="004C52C0" w:rsidP="00AD046C">
      <w:pPr>
        <w:pStyle w:val="NoSpacing"/>
        <w:jc w:val="both"/>
        <w:rPr>
          <w:rFonts w:ascii="Perpetua" w:hAnsi="Perpetua"/>
          <w:sz w:val="26"/>
          <w:szCs w:val="26"/>
          <w:lang w:val="sq-AL"/>
        </w:rPr>
      </w:pPr>
      <w:r w:rsidRPr="00A125CD">
        <w:rPr>
          <w:rFonts w:ascii="Perpetua" w:hAnsi="Perpetua"/>
          <w:sz w:val="26"/>
          <w:szCs w:val="26"/>
          <w:lang w:val="sq-AL"/>
        </w:rPr>
        <w:br/>
      </w:r>
      <w:bookmarkStart w:id="16" w:name="_Toc459715696"/>
      <w:bookmarkStart w:id="17" w:name="_Toc499807955"/>
      <w:r w:rsidR="001F574C" w:rsidRPr="00A125CD">
        <w:rPr>
          <w:rStyle w:val="Heading2Char"/>
          <w:rFonts w:ascii="Perpetua" w:eastAsia="Lucida Sans Unicode" w:hAnsi="Perpetua"/>
          <w:sz w:val="26"/>
          <w:szCs w:val="26"/>
        </w:rPr>
        <w:t>2.4</w:t>
      </w:r>
      <w:r w:rsidR="00D0518A" w:rsidRPr="00A125CD">
        <w:rPr>
          <w:rStyle w:val="Heading2Char"/>
          <w:rFonts w:ascii="Perpetua" w:eastAsia="Lucida Sans Unicode" w:hAnsi="Perpetua"/>
          <w:sz w:val="26"/>
          <w:szCs w:val="26"/>
        </w:rPr>
        <w:t>.</w:t>
      </w:r>
      <w:r w:rsidR="001F574C" w:rsidRPr="00A125CD">
        <w:rPr>
          <w:rStyle w:val="Heading2Char"/>
          <w:rFonts w:ascii="Perpetua" w:eastAsia="Lucida Sans Unicode" w:hAnsi="Perpetua"/>
          <w:sz w:val="26"/>
          <w:szCs w:val="26"/>
        </w:rPr>
        <w:t xml:space="preserve"> Raportet</w:t>
      </w:r>
      <w:bookmarkEnd w:id="16"/>
      <w:bookmarkEnd w:id="17"/>
      <w:r w:rsidRPr="00A125CD">
        <w:rPr>
          <w:rFonts w:ascii="Perpetua" w:hAnsi="Perpetua"/>
          <w:sz w:val="26"/>
          <w:szCs w:val="26"/>
          <w:lang w:val="sq-AL"/>
        </w:rPr>
        <w:t xml:space="preserve"> </w:t>
      </w:r>
      <w:r w:rsidR="00DC02C7" w:rsidRPr="00A125CD">
        <w:rPr>
          <w:rFonts w:ascii="Perpetua" w:hAnsi="Perpetua"/>
          <w:sz w:val="26"/>
          <w:szCs w:val="26"/>
          <w:lang w:val="sq-AL"/>
        </w:rPr>
        <w:t>S</w:t>
      </w:r>
      <w:r w:rsidR="006C2490" w:rsidRPr="00A125CD">
        <w:rPr>
          <w:rFonts w:ascii="Perpetua" w:hAnsi="Perpetua"/>
          <w:sz w:val="26"/>
          <w:szCs w:val="26"/>
          <w:lang w:val="sq-AL"/>
        </w:rPr>
        <w:t>istemi gjeneron raporte t</w:t>
      </w:r>
      <w:r w:rsidR="00AB071A" w:rsidRPr="00A125CD">
        <w:rPr>
          <w:rFonts w:ascii="Perpetua" w:hAnsi="Perpetua"/>
          <w:sz w:val="26"/>
          <w:szCs w:val="26"/>
          <w:lang w:val="sq-AL"/>
        </w:rPr>
        <w:t>ë</w:t>
      </w:r>
      <w:r w:rsidR="006C2490" w:rsidRPr="00A125CD">
        <w:rPr>
          <w:rFonts w:ascii="Perpetua" w:hAnsi="Perpetua"/>
          <w:sz w:val="26"/>
          <w:szCs w:val="26"/>
          <w:lang w:val="sq-AL"/>
        </w:rPr>
        <w:t xml:space="preserve"> ndryshme të bazuara në të dhënat e raportuara nga subjektet anëtare për depozituesit</w:t>
      </w:r>
      <w:r w:rsidR="005D48A2" w:rsidRPr="00A125CD">
        <w:rPr>
          <w:rFonts w:ascii="Perpetua" w:hAnsi="Perpetua"/>
          <w:sz w:val="26"/>
          <w:szCs w:val="26"/>
          <w:lang w:val="sq-AL"/>
        </w:rPr>
        <w:t xml:space="preserve"> dhe depozitat</w:t>
      </w:r>
      <w:r w:rsidR="00BE18F9" w:rsidRPr="00A125CD">
        <w:rPr>
          <w:rFonts w:ascii="Perpetua" w:hAnsi="Perpetua"/>
          <w:sz w:val="26"/>
          <w:szCs w:val="26"/>
          <w:lang w:val="sq-AL"/>
        </w:rPr>
        <w:t>.</w:t>
      </w:r>
      <w:r w:rsidR="006C2490" w:rsidRPr="00A125CD">
        <w:rPr>
          <w:rFonts w:ascii="Perpetua" w:hAnsi="Perpetua"/>
          <w:sz w:val="26"/>
          <w:szCs w:val="26"/>
          <w:lang w:val="sq-AL"/>
        </w:rPr>
        <w:t xml:space="preserve"> </w:t>
      </w:r>
      <w:r w:rsidR="00DC02C7" w:rsidRPr="00A125CD">
        <w:rPr>
          <w:rFonts w:ascii="Perpetua" w:hAnsi="Perpetua"/>
          <w:sz w:val="26"/>
          <w:szCs w:val="26"/>
          <w:lang w:val="sq-AL"/>
        </w:rPr>
        <w:t xml:space="preserve">Raportet janë të </w:t>
      </w:r>
      <w:r w:rsidR="00AB071A" w:rsidRPr="00A125CD">
        <w:rPr>
          <w:rFonts w:ascii="Perpetua" w:hAnsi="Perpetua"/>
          <w:sz w:val="26"/>
          <w:szCs w:val="26"/>
          <w:lang w:val="sq-AL"/>
        </w:rPr>
        <w:t xml:space="preserve">ndërtuara në bazë të filtrave me kushte të caktuara </w:t>
      </w:r>
      <w:r w:rsidR="00DC02C7" w:rsidRPr="00A125CD">
        <w:rPr>
          <w:rFonts w:ascii="Perpetua" w:hAnsi="Perpetua"/>
          <w:sz w:val="26"/>
          <w:szCs w:val="26"/>
          <w:lang w:val="sq-AL"/>
        </w:rPr>
        <w:t>në mënyrë që të krijohet fleksibilitet n</w:t>
      </w:r>
      <w:r w:rsidR="00AB071A" w:rsidRPr="00A125CD">
        <w:rPr>
          <w:rFonts w:ascii="Perpetua" w:eastAsia="Times New Roman" w:hAnsi="Perpetua" w:cs="Times New Roman"/>
          <w:kern w:val="0"/>
          <w:sz w:val="26"/>
          <w:szCs w:val="26"/>
          <w:lang w:val="sq-AL" w:eastAsia="en-GB" w:bidi="ar-SA"/>
        </w:rPr>
        <w:t>ë</w:t>
      </w:r>
      <w:r w:rsidR="00DC02C7" w:rsidRPr="00A125CD">
        <w:rPr>
          <w:rFonts w:ascii="Perpetua" w:hAnsi="Perpetua"/>
          <w:sz w:val="26"/>
          <w:szCs w:val="26"/>
          <w:lang w:val="sq-AL"/>
        </w:rPr>
        <w:t xml:space="preserve"> krijimin e tyre. </w:t>
      </w:r>
    </w:p>
    <w:p w:rsidR="00D41773" w:rsidRPr="00A125CD" w:rsidRDefault="004C52C0" w:rsidP="00AD046C">
      <w:pPr>
        <w:pStyle w:val="NoSpacing"/>
        <w:jc w:val="both"/>
        <w:rPr>
          <w:rFonts w:ascii="Perpetua" w:hAnsi="Perpetua"/>
          <w:sz w:val="26"/>
          <w:szCs w:val="26"/>
          <w:lang w:val="sq-AL"/>
        </w:rPr>
      </w:pPr>
      <w:r w:rsidRPr="00A125CD">
        <w:rPr>
          <w:rFonts w:ascii="Perpetua" w:hAnsi="Perpetua"/>
          <w:sz w:val="26"/>
          <w:szCs w:val="26"/>
          <w:lang w:val="sq-AL"/>
        </w:rPr>
        <w:br/>
      </w:r>
      <w:bookmarkStart w:id="18" w:name="_Toc459715697"/>
      <w:bookmarkStart w:id="19" w:name="_Toc499807956"/>
      <w:r w:rsidR="00714A40" w:rsidRPr="00A125CD">
        <w:rPr>
          <w:rStyle w:val="Heading2Char"/>
          <w:rFonts w:ascii="Perpetua" w:eastAsia="Lucida Sans Unicode" w:hAnsi="Perpetua"/>
          <w:sz w:val="26"/>
          <w:szCs w:val="26"/>
        </w:rPr>
        <w:t>2.5</w:t>
      </w:r>
      <w:r w:rsidR="00D0518A" w:rsidRPr="00A125CD">
        <w:rPr>
          <w:rStyle w:val="Heading2Char"/>
          <w:rFonts w:ascii="Perpetua" w:eastAsia="Lucida Sans Unicode" w:hAnsi="Perpetua"/>
          <w:sz w:val="26"/>
          <w:szCs w:val="26"/>
        </w:rPr>
        <w:t>.</w:t>
      </w:r>
      <w:r w:rsidRPr="00A125CD">
        <w:rPr>
          <w:rStyle w:val="Heading2Char"/>
          <w:rFonts w:ascii="Perpetua" w:eastAsia="Lucida Sans Unicode" w:hAnsi="Perpetua"/>
          <w:sz w:val="26"/>
          <w:szCs w:val="26"/>
        </w:rPr>
        <w:t xml:space="preserve"> Administrimi i Sistemit</w:t>
      </w:r>
      <w:bookmarkEnd w:id="18"/>
      <w:bookmarkEnd w:id="19"/>
      <w:r w:rsidRPr="00A125CD">
        <w:rPr>
          <w:rFonts w:ascii="Perpetua" w:hAnsi="Perpetua"/>
          <w:sz w:val="26"/>
          <w:szCs w:val="26"/>
          <w:lang w:val="sq-AL"/>
        </w:rPr>
        <w:t xml:space="preserve"> përfshin ndjekjen </w:t>
      </w:r>
      <w:r w:rsidR="00714A40" w:rsidRPr="00A125CD">
        <w:rPr>
          <w:rFonts w:ascii="Perpetua" w:hAnsi="Perpetua"/>
          <w:sz w:val="26"/>
          <w:szCs w:val="26"/>
          <w:lang w:val="sq-AL"/>
        </w:rPr>
        <w:t>e ngarkimit t</w:t>
      </w:r>
      <w:r w:rsidR="00DC02C7" w:rsidRPr="00A125CD">
        <w:rPr>
          <w:rFonts w:ascii="Perpetua" w:hAnsi="Perpetua"/>
          <w:sz w:val="26"/>
          <w:szCs w:val="26"/>
          <w:lang w:val="sq-AL"/>
        </w:rPr>
        <w:t>ë</w:t>
      </w:r>
      <w:r w:rsidR="00714A40" w:rsidRPr="00A125CD">
        <w:rPr>
          <w:rFonts w:ascii="Perpetua" w:hAnsi="Perpetua"/>
          <w:sz w:val="26"/>
          <w:szCs w:val="26"/>
          <w:lang w:val="sq-AL"/>
        </w:rPr>
        <w:t xml:space="preserve"> skedar</w:t>
      </w:r>
      <w:r w:rsidR="00BE18F9" w:rsidRPr="00A125CD">
        <w:rPr>
          <w:rFonts w:ascii="Perpetua" w:hAnsi="Perpetua"/>
          <w:sz w:val="26"/>
          <w:szCs w:val="26"/>
        </w:rPr>
        <w:t>ë</w:t>
      </w:r>
      <w:r w:rsidR="00714A40" w:rsidRPr="00A125CD">
        <w:rPr>
          <w:rFonts w:ascii="Perpetua" w:hAnsi="Perpetua"/>
          <w:sz w:val="26"/>
          <w:szCs w:val="26"/>
          <w:lang w:val="sq-AL"/>
        </w:rPr>
        <w:t xml:space="preserve">ve nga subjektet e </w:t>
      </w:r>
      <w:r w:rsidRPr="00A125CD">
        <w:rPr>
          <w:rFonts w:ascii="Perpetua" w:hAnsi="Perpetua"/>
          <w:sz w:val="26"/>
          <w:szCs w:val="26"/>
          <w:lang w:val="sq-AL"/>
        </w:rPr>
        <w:t xml:space="preserve">siguruara dhe kryerjen e detyrave të tjera </w:t>
      </w:r>
      <w:r w:rsidR="00714A40" w:rsidRPr="00A125CD">
        <w:rPr>
          <w:rFonts w:ascii="Perpetua" w:hAnsi="Perpetua"/>
          <w:sz w:val="26"/>
          <w:szCs w:val="26"/>
          <w:lang w:val="sq-AL"/>
        </w:rPr>
        <w:t>p</w:t>
      </w:r>
      <w:r w:rsidR="00DC02C7" w:rsidRPr="00A125CD">
        <w:rPr>
          <w:rFonts w:ascii="Perpetua" w:hAnsi="Perpetua"/>
          <w:sz w:val="26"/>
          <w:szCs w:val="26"/>
          <w:lang w:val="sq-AL"/>
        </w:rPr>
        <w:t>ë</w:t>
      </w:r>
      <w:r w:rsidR="00714A40" w:rsidRPr="00A125CD">
        <w:rPr>
          <w:rFonts w:ascii="Perpetua" w:hAnsi="Perpetua"/>
          <w:sz w:val="26"/>
          <w:szCs w:val="26"/>
          <w:lang w:val="sq-AL"/>
        </w:rPr>
        <w:t>r administrimin e</w:t>
      </w:r>
      <w:r w:rsidRPr="00A125CD">
        <w:rPr>
          <w:rFonts w:ascii="Perpetua" w:hAnsi="Perpetua"/>
          <w:sz w:val="26"/>
          <w:szCs w:val="26"/>
          <w:lang w:val="sq-AL"/>
        </w:rPr>
        <w:t xml:space="preserve"> sistemit. Ky funksion përdoret nga stafi i ASD, por </w:t>
      </w:r>
      <w:r w:rsidR="00DC02C7" w:rsidRPr="00A125CD">
        <w:rPr>
          <w:rFonts w:ascii="Perpetua" w:hAnsi="Perpetua"/>
          <w:sz w:val="26"/>
          <w:szCs w:val="26"/>
          <w:lang w:val="sq-AL"/>
        </w:rPr>
        <w:t>ë</w:t>
      </w:r>
      <w:r w:rsidR="00714A40" w:rsidRPr="00A125CD">
        <w:rPr>
          <w:rFonts w:ascii="Perpetua" w:hAnsi="Perpetua"/>
          <w:sz w:val="26"/>
          <w:szCs w:val="26"/>
          <w:lang w:val="sq-AL"/>
        </w:rPr>
        <w:t>sht</w:t>
      </w:r>
      <w:r w:rsidR="00DC02C7" w:rsidRPr="00A125CD">
        <w:rPr>
          <w:rFonts w:ascii="Perpetua" w:hAnsi="Perpetua"/>
          <w:sz w:val="26"/>
          <w:szCs w:val="26"/>
          <w:lang w:val="sq-AL"/>
        </w:rPr>
        <w:t>ë</w:t>
      </w:r>
      <w:r w:rsidR="00714A40" w:rsidRPr="00A125CD">
        <w:rPr>
          <w:rFonts w:ascii="Perpetua" w:hAnsi="Perpetua"/>
          <w:sz w:val="26"/>
          <w:szCs w:val="26"/>
          <w:lang w:val="sq-AL"/>
        </w:rPr>
        <w:t xml:space="preserve"> i</w:t>
      </w:r>
      <w:r w:rsidRPr="00A125CD">
        <w:rPr>
          <w:rFonts w:ascii="Perpetua" w:hAnsi="Perpetua"/>
          <w:sz w:val="26"/>
          <w:szCs w:val="26"/>
          <w:lang w:val="sq-AL"/>
        </w:rPr>
        <w:t xml:space="preserve"> ndarë nga </w:t>
      </w:r>
      <w:r w:rsidR="00714A40" w:rsidRPr="00A125CD">
        <w:rPr>
          <w:rFonts w:ascii="Perpetua" w:hAnsi="Perpetua"/>
          <w:sz w:val="26"/>
          <w:szCs w:val="26"/>
          <w:lang w:val="sq-AL"/>
        </w:rPr>
        <w:t>siguria e sistemit</w:t>
      </w:r>
      <w:r w:rsidRPr="00A125CD">
        <w:rPr>
          <w:rFonts w:ascii="Perpetua" w:hAnsi="Perpetua"/>
          <w:sz w:val="26"/>
          <w:szCs w:val="26"/>
          <w:lang w:val="sq-AL"/>
        </w:rPr>
        <w:t>.</w:t>
      </w:r>
    </w:p>
    <w:p w:rsidR="004C52C0" w:rsidRPr="00A125CD" w:rsidRDefault="004C52C0" w:rsidP="00AD046C">
      <w:pPr>
        <w:pStyle w:val="NoSpacing"/>
        <w:jc w:val="both"/>
        <w:rPr>
          <w:rFonts w:ascii="Perpetua" w:hAnsi="Perpetua"/>
          <w:sz w:val="26"/>
          <w:szCs w:val="26"/>
          <w:lang w:val="sq-AL"/>
        </w:rPr>
      </w:pPr>
      <w:r w:rsidRPr="00A125CD">
        <w:rPr>
          <w:rFonts w:ascii="Perpetua" w:hAnsi="Perpetua"/>
          <w:sz w:val="26"/>
          <w:szCs w:val="26"/>
          <w:lang w:val="sq-AL"/>
        </w:rPr>
        <w:br/>
      </w:r>
      <w:bookmarkStart w:id="20" w:name="_Toc459715698"/>
      <w:bookmarkStart w:id="21" w:name="_Toc499807957"/>
      <w:r w:rsidRPr="00A125CD">
        <w:rPr>
          <w:rStyle w:val="Heading2Char"/>
          <w:rFonts w:ascii="Perpetua" w:eastAsia="Lucida Sans Unicode" w:hAnsi="Perpetua"/>
          <w:sz w:val="26"/>
          <w:szCs w:val="26"/>
        </w:rPr>
        <w:t>2.6</w:t>
      </w:r>
      <w:r w:rsidR="00D0518A" w:rsidRPr="00A125CD">
        <w:rPr>
          <w:rStyle w:val="Heading2Char"/>
          <w:rFonts w:ascii="Perpetua" w:eastAsia="Lucida Sans Unicode" w:hAnsi="Perpetua"/>
          <w:sz w:val="26"/>
          <w:szCs w:val="26"/>
        </w:rPr>
        <w:t>.</w:t>
      </w:r>
      <w:r w:rsidRPr="00A125CD">
        <w:rPr>
          <w:rStyle w:val="Heading2Char"/>
          <w:rFonts w:ascii="Perpetua" w:eastAsia="Lucida Sans Unicode" w:hAnsi="Perpetua"/>
          <w:sz w:val="26"/>
          <w:szCs w:val="26"/>
        </w:rPr>
        <w:t xml:space="preserve"> </w:t>
      </w:r>
      <w:r w:rsidR="00714A40" w:rsidRPr="00A125CD">
        <w:rPr>
          <w:rStyle w:val="Heading2Char"/>
          <w:rFonts w:ascii="Perpetua" w:eastAsia="Lucida Sans Unicode" w:hAnsi="Perpetua"/>
          <w:sz w:val="26"/>
          <w:szCs w:val="26"/>
        </w:rPr>
        <w:t>Siguria e Sistemit</w:t>
      </w:r>
      <w:bookmarkEnd w:id="20"/>
      <w:bookmarkEnd w:id="21"/>
      <w:r w:rsidRPr="00A125CD">
        <w:rPr>
          <w:rStyle w:val="Heading2Char"/>
          <w:rFonts w:ascii="Perpetua" w:eastAsia="Lucida Sans Unicode" w:hAnsi="Perpetua"/>
          <w:sz w:val="26"/>
          <w:szCs w:val="26"/>
        </w:rPr>
        <w:t xml:space="preserve"> </w:t>
      </w:r>
      <w:r w:rsidRPr="00A125CD">
        <w:rPr>
          <w:rFonts w:ascii="Perpetua" w:hAnsi="Perpetua"/>
          <w:sz w:val="26"/>
          <w:szCs w:val="26"/>
          <w:lang w:val="sq-AL"/>
        </w:rPr>
        <w:t xml:space="preserve">përfshin mbrojtjen e të dhënave </w:t>
      </w:r>
      <w:r w:rsidR="00AB071A" w:rsidRPr="00A125CD">
        <w:rPr>
          <w:rFonts w:ascii="Perpetua" w:hAnsi="Perpetua"/>
          <w:sz w:val="26"/>
          <w:szCs w:val="26"/>
          <w:lang w:val="sq-AL"/>
        </w:rPr>
        <w:t>nga</w:t>
      </w:r>
      <w:r w:rsidR="00714A40" w:rsidRPr="00A125CD">
        <w:rPr>
          <w:rFonts w:ascii="Perpetua" w:hAnsi="Perpetua"/>
          <w:sz w:val="26"/>
          <w:szCs w:val="26"/>
          <w:lang w:val="sq-AL"/>
        </w:rPr>
        <w:t xml:space="preserve"> p</w:t>
      </w:r>
      <w:r w:rsidR="00DC02C7" w:rsidRPr="00A125CD">
        <w:rPr>
          <w:rFonts w:ascii="Perpetua" w:hAnsi="Perpetua"/>
          <w:sz w:val="26"/>
          <w:szCs w:val="26"/>
          <w:lang w:val="sq-AL"/>
        </w:rPr>
        <w:t>ë</w:t>
      </w:r>
      <w:r w:rsidR="00AB071A" w:rsidRPr="00A125CD">
        <w:rPr>
          <w:rFonts w:ascii="Perpetua" w:hAnsi="Perpetua"/>
          <w:sz w:val="26"/>
          <w:szCs w:val="26"/>
          <w:lang w:val="sq-AL"/>
        </w:rPr>
        <w:t>rdorimi i paautorizuar i</w:t>
      </w:r>
      <w:r w:rsidR="00714A40" w:rsidRPr="00A125CD">
        <w:rPr>
          <w:rFonts w:ascii="Perpetua" w:hAnsi="Perpetua"/>
          <w:sz w:val="26"/>
          <w:szCs w:val="26"/>
          <w:lang w:val="sq-AL"/>
        </w:rPr>
        <w:t xml:space="preserve"> sistemi</w:t>
      </w:r>
      <w:r w:rsidR="00BE18F9" w:rsidRPr="00A125CD">
        <w:rPr>
          <w:rFonts w:ascii="Perpetua" w:hAnsi="Perpetua"/>
          <w:sz w:val="26"/>
          <w:szCs w:val="26"/>
          <w:lang w:val="sq-AL"/>
        </w:rPr>
        <w:t>t</w:t>
      </w:r>
      <w:r w:rsidRPr="00A125CD">
        <w:rPr>
          <w:rFonts w:ascii="Perpetua" w:hAnsi="Perpetua"/>
          <w:sz w:val="26"/>
          <w:szCs w:val="26"/>
          <w:lang w:val="sq-AL"/>
        </w:rPr>
        <w:t>, duke përfshirë kontrollin në të dhënat individuale dhe ndarja e detyrave</w:t>
      </w:r>
      <w:r w:rsidR="00714A40" w:rsidRPr="00A125CD">
        <w:rPr>
          <w:rFonts w:ascii="Perpetua" w:hAnsi="Perpetua"/>
          <w:sz w:val="26"/>
          <w:szCs w:val="26"/>
          <w:lang w:val="sq-AL"/>
        </w:rPr>
        <w:t xml:space="preserve"> dhe roleve t</w:t>
      </w:r>
      <w:r w:rsidR="00DC02C7" w:rsidRPr="00A125CD">
        <w:rPr>
          <w:rFonts w:ascii="Perpetua" w:hAnsi="Perpetua"/>
          <w:sz w:val="26"/>
          <w:szCs w:val="26"/>
          <w:lang w:val="sq-AL"/>
        </w:rPr>
        <w:t>ë</w:t>
      </w:r>
      <w:r w:rsidR="00714A40" w:rsidRPr="00A125CD">
        <w:rPr>
          <w:rFonts w:ascii="Perpetua" w:hAnsi="Perpetua"/>
          <w:sz w:val="26"/>
          <w:szCs w:val="26"/>
          <w:lang w:val="sq-AL"/>
        </w:rPr>
        <w:t xml:space="preserve"> p</w:t>
      </w:r>
      <w:r w:rsidR="00DC02C7" w:rsidRPr="00A125CD">
        <w:rPr>
          <w:rFonts w:ascii="Perpetua" w:hAnsi="Perpetua"/>
          <w:sz w:val="26"/>
          <w:szCs w:val="26"/>
          <w:lang w:val="sq-AL"/>
        </w:rPr>
        <w:t>ë</w:t>
      </w:r>
      <w:r w:rsidR="00714A40" w:rsidRPr="00A125CD">
        <w:rPr>
          <w:rFonts w:ascii="Perpetua" w:hAnsi="Perpetua"/>
          <w:sz w:val="26"/>
          <w:szCs w:val="26"/>
          <w:lang w:val="sq-AL"/>
        </w:rPr>
        <w:t>rdoruesve p</w:t>
      </w:r>
      <w:r w:rsidR="00DC02C7" w:rsidRPr="00A125CD">
        <w:rPr>
          <w:rFonts w:ascii="Perpetua" w:hAnsi="Perpetua"/>
          <w:sz w:val="26"/>
          <w:szCs w:val="26"/>
          <w:lang w:val="sq-AL"/>
        </w:rPr>
        <w:t>ë</w:t>
      </w:r>
      <w:r w:rsidR="00714A40" w:rsidRPr="00A125CD">
        <w:rPr>
          <w:rFonts w:ascii="Perpetua" w:hAnsi="Perpetua"/>
          <w:sz w:val="26"/>
          <w:szCs w:val="26"/>
          <w:lang w:val="sq-AL"/>
        </w:rPr>
        <w:t>r stafin e</w:t>
      </w:r>
      <w:r w:rsidRPr="00A125CD">
        <w:rPr>
          <w:rFonts w:ascii="Perpetua" w:hAnsi="Perpetua"/>
          <w:sz w:val="26"/>
          <w:szCs w:val="26"/>
          <w:lang w:val="sq-AL"/>
        </w:rPr>
        <w:t xml:space="preserve"> ASD. Ky funksion përdoret nga stafi i ASD, por </w:t>
      </w:r>
      <w:r w:rsidR="00DC02C7" w:rsidRPr="00A125CD">
        <w:rPr>
          <w:rFonts w:ascii="Perpetua" w:hAnsi="Perpetua"/>
          <w:sz w:val="26"/>
          <w:szCs w:val="26"/>
          <w:lang w:val="sq-AL"/>
        </w:rPr>
        <w:t>ë</w:t>
      </w:r>
      <w:r w:rsidR="00714A40" w:rsidRPr="00A125CD">
        <w:rPr>
          <w:rFonts w:ascii="Perpetua" w:hAnsi="Perpetua"/>
          <w:sz w:val="26"/>
          <w:szCs w:val="26"/>
          <w:lang w:val="sq-AL"/>
        </w:rPr>
        <w:t>sht</w:t>
      </w:r>
      <w:r w:rsidR="00DC02C7" w:rsidRPr="00A125CD">
        <w:rPr>
          <w:rFonts w:ascii="Perpetua" w:hAnsi="Perpetua"/>
          <w:sz w:val="26"/>
          <w:szCs w:val="26"/>
          <w:lang w:val="sq-AL"/>
        </w:rPr>
        <w:t>ë</w:t>
      </w:r>
      <w:r w:rsidR="00714A40" w:rsidRPr="00A125CD">
        <w:rPr>
          <w:rFonts w:ascii="Perpetua" w:hAnsi="Perpetua"/>
          <w:sz w:val="26"/>
          <w:szCs w:val="26"/>
          <w:lang w:val="sq-AL"/>
        </w:rPr>
        <w:t xml:space="preserve"> i ndarë nga Administrimi i </w:t>
      </w:r>
      <w:r w:rsidRPr="00A125CD">
        <w:rPr>
          <w:rFonts w:ascii="Perpetua" w:hAnsi="Perpetua"/>
          <w:sz w:val="26"/>
          <w:szCs w:val="26"/>
          <w:lang w:val="sq-AL"/>
        </w:rPr>
        <w:t>Sistemit.</w:t>
      </w:r>
    </w:p>
    <w:p w:rsidR="00BE18F9" w:rsidRPr="00A125CD" w:rsidRDefault="00BE18F9" w:rsidP="00AD046C">
      <w:pPr>
        <w:pStyle w:val="NoSpacing"/>
        <w:jc w:val="both"/>
        <w:rPr>
          <w:rFonts w:ascii="Perpetua" w:hAnsi="Perpetua"/>
          <w:sz w:val="26"/>
          <w:szCs w:val="26"/>
          <w:lang w:val="sq-AL"/>
        </w:rPr>
      </w:pPr>
    </w:p>
    <w:p w:rsidR="007148F5" w:rsidRPr="00A125CD" w:rsidRDefault="007148F5" w:rsidP="00AD046C">
      <w:pPr>
        <w:pStyle w:val="NoSpacing"/>
        <w:jc w:val="both"/>
        <w:rPr>
          <w:rFonts w:ascii="Perpetua" w:hAnsi="Perpetua"/>
          <w:sz w:val="26"/>
          <w:szCs w:val="26"/>
          <w:lang w:val="sq-AL"/>
        </w:rPr>
      </w:pPr>
      <w:bookmarkStart w:id="22" w:name="_Toc459715699"/>
      <w:bookmarkStart w:id="23" w:name="_Toc499807958"/>
      <w:r w:rsidRPr="00A125CD">
        <w:rPr>
          <w:rStyle w:val="Heading2Char"/>
          <w:rFonts w:ascii="Perpetua" w:eastAsia="Lucida Sans Unicode" w:hAnsi="Perpetua"/>
          <w:sz w:val="26"/>
          <w:szCs w:val="26"/>
        </w:rPr>
        <w:t>2.7</w:t>
      </w:r>
      <w:r w:rsidR="00D0518A" w:rsidRPr="00A125CD">
        <w:rPr>
          <w:rStyle w:val="Heading2Char"/>
          <w:rFonts w:ascii="Perpetua" w:eastAsia="Lucida Sans Unicode" w:hAnsi="Perpetua"/>
          <w:sz w:val="26"/>
          <w:szCs w:val="26"/>
        </w:rPr>
        <w:t>.</w:t>
      </w:r>
      <w:r w:rsidRPr="00A125CD">
        <w:rPr>
          <w:rStyle w:val="Heading2Char"/>
          <w:rFonts w:ascii="Perpetua" w:eastAsia="Lucida Sans Unicode" w:hAnsi="Perpetua"/>
          <w:sz w:val="26"/>
          <w:szCs w:val="26"/>
        </w:rPr>
        <w:t xml:space="preserve"> Aksesimi i Sistemit</w:t>
      </w:r>
      <w:bookmarkEnd w:id="22"/>
      <w:bookmarkEnd w:id="23"/>
      <w:r w:rsidR="00D0518A" w:rsidRPr="00A125CD">
        <w:rPr>
          <w:rStyle w:val="hps"/>
          <w:rFonts w:ascii="Perpetua" w:hAnsi="Perpetua" w:cs="Times New Roman"/>
          <w:bCs/>
          <w:iCs/>
          <w:kern w:val="0"/>
          <w:sz w:val="26"/>
          <w:szCs w:val="26"/>
          <w:lang w:val="en-GB" w:eastAsia="hr-HR" w:bidi="ar-SA"/>
        </w:rPr>
        <w:t xml:space="preserve"> </w:t>
      </w:r>
      <w:r w:rsidRPr="00A125CD">
        <w:rPr>
          <w:rStyle w:val="hps"/>
          <w:rFonts w:ascii="Perpetua" w:hAnsi="Perpetua" w:cs="Times New Roman"/>
          <w:bCs/>
          <w:iCs/>
          <w:kern w:val="0"/>
          <w:sz w:val="26"/>
          <w:szCs w:val="26"/>
          <w:lang w:val="en-GB" w:eastAsia="hr-HR" w:bidi="ar-SA"/>
        </w:rPr>
        <w:t xml:space="preserve"> </w:t>
      </w:r>
      <w:r w:rsidRPr="00A125CD">
        <w:rPr>
          <w:rFonts w:ascii="Perpetua" w:hAnsi="Perpetua"/>
          <w:sz w:val="26"/>
          <w:szCs w:val="26"/>
          <w:lang w:val="sq-AL"/>
        </w:rPr>
        <w:t xml:space="preserve">Përdoruesit e brendshëm aksesojnë </w:t>
      </w:r>
      <w:r w:rsidR="00BE18F9" w:rsidRPr="00A125CD">
        <w:rPr>
          <w:rFonts w:ascii="Perpetua" w:hAnsi="Perpetua"/>
          <w:sz w:val="26"/>
          <w:szCs w:val="26"/>
          <w:lang w:val="sq-AL"/>
        </w:rPr>
        <w:t xml:space="preserve">sistemin </w:t>
      </w:r>
      <w:r w:rsidRPr="00A125CD">
        <w:rPr>
          <w:rFonts w:ascii="Perpetua" w:hAnsi="Perpetua"/>
          <w:sz w:val="26"/>
          <w:szCs w:val="26"/>
          <w:lang w:val="sq-AL"/>
        </w:rPr>
        <w:t>nëpërmjet rrjetit LAN</w:t>
      </w:r>
      <w:r w:rsidRPr="00A125CD">
        <w:rPr>
          <w:rFonts w:ascii="Perpetua" w:hAnsi="Perpetua"/>
          <w:b/>
          <w:bCs/>
          <w:iCs/>
          <w:sz w:val="26"/>
          <w:szCs w:val="26"/>
          <w:lang w:val="sq-AL"/>
        </w:rPr>
        <w:t>.</w:t>
      </w:r>
      <w:r w:rsidR="00BE18F9" w:rsidRPr="00A125CD">
        <w:rPr>
          <w:rFonts w:ascii="Perpetua" w:hAnsi="Perpetua"/>
          <w:b/>
          <w:bCs/>
          <w:iCs/>
          <w:sz w:val="26"/>
          <w:szCs w:val="26"/>
          <w:lang w:val="sq-AL"/>
        </w:rPr>
        <w:t xml:space="preserve"> </w:t>
      </w:r>
      <w:r w:rsidRPr="00A125CD">
        <w:rPr>
          <w:rFonts w:ascii="Perpetua" w:hAnsi="Perpetua"/>
          <w:sz w:val="26"/>
          <w:szCs w:val="26"/>
          <w:lang w:val="sq-AL"/>
        </w:rPr>
        <w:t>Aksesi i sistemit nga jashtë mund të realizohet duke përmbushur disa kushte sigurie:</w:t>
      </w:r>
    </w:p>
    <w:p w:rsidR="007148F5" w:rsidRPr="00A125CD" w:rsidRDefault="007148F5" w:rsidP="00AD046C">
      <w:pPr>
        <w:pStyle w:val="ListParagraph"/>
        <w:numPr>
          <w:ilvl w:val="0"/>
          <w:numId w:val="9"/>
        </w:numPr>
        <w:suppressAutoHyphens w:val="0"/>
        <w:spacing w:after="200" w:line="276" w:lineRule="auto"/>
        <w:contextualSpacing/>
        <w:jc w:val="both"/>
        <w:rPr>
          <w:rFonts w:ascii="Perpetua" w:hAnsi="Perpetua"/>
          <w:sz w:val="26"/>
          <w:szCs w:val="26"/>
          <w:lang w:val="sq-AL"/>
        </w:rPr>
      </w:pPr>
      <w:r w:rsidRPr="00A125CD">
        <w:rPr>
          <w:rFonts w:ascii="Perpetua" w:hAnsi="Perpetua"/>
          <w:sz w:val="26"/>
          <w:szCs w:val="26"/>
          <w:lang w:val="sq-AL"/>
        </w:rPr>
        <w:t>Krijimi i një lidhje SSL VPN nga bankat</w:t>
      </w:r>
      <w:r w:rsidR="00BE18F9" w:rsidRPr="00A125CD">
        <w:rPr>
          <w:rFonts w:ascii="Perpetua" w:hAnsi="Perpetua"/>
          <w:sz w:val="26"/>
          <w:szCs w:val="26"/>
          <w:lang w:val="sq-AL"/>
        </w:rPr>
        <w:t>/S</w:t>
      </w:r>
      <w:r w:rsidR="00987A60" w:rsidRPr="00A125CD">
        <w:rPr>
          <w:rFonts w:ascii="Perpetua" w:hAnsi="Perpetua"/>
          <w:sz w:val="26"/>
          <w:szCs w:val="26"/>
          <w:lang w:val="sq-AL"/>
        </w:rPr>
        <w:t>HKK</w:t>
      </w:r>
      <w:r w:rsidRPr="00A125CD">
        <w:rPr>
          <w:rFonts w:ascii="Perpetua" w:hAnsi="Perpetua"/>
          <w:sz w:val="26"/>
          <w:szCs w:val="26"/>
          <w:lang w:val="sq-AL"/>
        </w:rPr>
        <w:t xml:space="preserve"> në drejtim të ASD, duke siguruar një kanal të sigurtë transmetimi të dhënash dhe akses të monitoruar.</w:t>
      </w:r>
    </w:p>
    <w:p w:rsidR="007148F5" w:rsidRPr="00A125CD" w:rsidRDefault="007148F5" w:rsidP="00AD046C">
      <w:pPr>
        <w:pStyle w:val="ListParagraph"/>
        <w:numPr>
          <w:ilvl w:val="0"/>
          <w:numId w:val="9"/>
        </w:numPr>
        <w:suppressAutoHyphens w:val="0"/>
        <w:spacing w:after="200"/>
        <w:contextualSpacing/>
        <w:jc w:val="both"/>
        <w:rPr>
          <w:rFonts w:ascii="Perpetua" w:hAnsi="Perpetua"/>
          <w:sz w:val="26"/>
          <w:szCs w:val="26"/>
          <w:lang w:val="sq-AL"/>
        </w:rPr>
      </w:pPr>
      <w:r w:rsidRPr="00A125CD">
        <w:rPr>
          <w:rFonts w:ascii="Perpetua" w:hAnsi="Perpetua"/>
          <w:sz w:val="26"/>
          <w:szCs w:val="26"/>
          <w:lang w:val="sq-AL"/>
        </w:rPr>
        <w:t xml:space="preserve">Vetëm një listë IP të konfirmuara nga </w:t>
      </w:r>
      <w:r w:rsidR="00BE18F9" w:rsidRPr="00A125CD">
        <w:rPr>
          <w:rFonts w:ascii="Perpetua" w:hAnsi="Perpetua"/>
          <w:sz w:val="26"/>
          <w:szCs w:val="26"/>
          <w:lang w:val="sq-AL"/>
        </w:rPr>
        <w:t>subjektet an</w:t>
      </w:r>
      <w:r w:rsidR="00BE18F9" w:rsidRPr="00A125CD">
        <w:rPr>
          <w:rFonts w:ascii="Perpetua" w:hAnsi="Perpetua"/>
          <w:sz w:val="26"/>
          <w:szCs w:val="26"/>
        </w:rPr>
        <w:t>ëtare</w:t>
      </w:r>
      <w:r w:rsidRPr="00A125CD">
        <w:rPr>
          <w:rFonts w:ascii="Perpetua" w:hAnsi="Perpetua"/>
          <w:sz w:val="26"/>
          <w:szCs w:val="26"/>
          <w:lang w:val="sq-AL"/>
        </w:rPr>
        <w:t xml:space="preserve"> kanë të drejtë të shfrytëzojnë këtë lidhje.</w:t>
      </w:r>
    </w:p>
    <w:p w:rsidR="007148F5" w:rsidRPr="00A125CD" w:rsidRDefault="007148F5" w:rsidP="00AD046C">
      <w:pPr>
        <w:jc w:val="both"/>
        <w:rPr>
          <w:rFonts w:ascii="Perpetua" w:hAnsi="Perpetua"/>
          <w:sz w:val="26"/>
          <w:szCs w:val="26"/>
          <w:lang w:val="sq-AL"/>
        </w:rPr>
      </w:pPr>
      <w:r w:rsidRPr="00A125CD">
        <w:rPr>
          <w:rFonts w:ascii="Perpetua" w:hAnsi="Perpetua"/>
          <w:sz w:val="26"/>
          <w:szCs w:val="26"/>
          <w:lang w:val="sq-AL"/>
        </w:rPr>
        <w:t xml:space="preserve">Të dhënat dërgohen të kompresuara për të përshpejtuar transmetimin. </w:t>
      </w:r>
    </w:p>
    <w:p w:rsidR="00B0597E" w:rsidRPr="00A125CD" w:rsidRDefault="00B0597E" w:rsidP="00AD046C">
      <w:pPr>
        <w:pStyle w:val="NoSpacing"/>
        <w:jc w:val="both"/>
        <w:rPr>
          <w:rFonts w:ascii="Perpetua" w:hAnsi="Perpetua"/>
          <w:sz w:val="26"/>
          <w:szCs w:val="26"/>
          <w:lang w:val="sq-AL"/>
        </w:rPr>
      </w:pPr>
    </w:p>
    <w:p w:rsidR="00B0597E" w:rsidRPr="00A125CD" w:rsidRDefault="00B0597E" w:rsidP="00AD046C">
      <w:pPr>
        <w:pStyle w:val="Heading1"/>
        <w:numPr>
          <w:ilvl w:val="0"/>
          <w:numId w:val="3"/>
        </w:numPr>
        <w:jc w:val="both"/>
        <w:rPr>
          <w:rFonts w:ascii="Perpetua" w:hAnsi="Perpetua"/>
          <w:sz w:val="26"/>
          <w:szCs w:val="26"/>
        </w:rPr>
      </w:pPr>
      <w:bookmarkStart w:id="24" w:name="_Toc459715700"/>
      <w:bookmarkStart w:id="25" w:name="_Toc499807959"/>
      <w:r w:rsidRPr="00A125CD">
        <w:rPr>
          <w:rFonts w:ascii="Perpetua" w:hAnsi="Perpetua"/>
          <w:sz w:val="26"/>
          <w:szCs w:val="26"/>
        </w:rPr>
        <w:t>Arkitektura e Sistemit Informatik p</w:t>
      </w:r>
      <w:r w:rsidR="007D2E16" w:rsidRPr="00A125CD">
        <w:rPr>
          <w:rFonts w:ascii="Perpetua" w:hAnsi="Perpetua"/>
          <w:sz w:val="26"/>
          <w:szCs w:val="26"/>
        </w:rPr>
        <w:t>ë</w:t>
      </w:r>
      <w:r w:rsidRPr="00A125CD">
        <w:rPr>
          <w:rFonts w:ascii="Perpetua" w:hAnsi="Perpetua"/>
          <w:sz w:val="26"/>
          <w:szCs w:val="26"/>
        </w:rPr>
        <w:t>r Raportim dhe Kompensim</w:t>
      </w:r>
      <w:bookmarkEnd w:id="24"/>
      <w:bookmarkEnd w:id="25"/>
    </w:p>
    <w:p w:rsidR="00D0518A" w:rsidRPr="00A125CD" w:rsidRDefault="00D0518A" w:rsidP="00AD046C">
      <w:pPr>
        <w:jc w:val="both"/>
        <w:rPr>
          <w:rFonts w:ascii="Perpetua" w:hAnsi="Perpetua"/>
          <w:sz w:val="26"/>
          <w:szCs w:val="26"/>
          <w:lang w:val="hr-HR" w:eastAsia="hr-HR" w:bidi="ar-SA"/>
        </w:rPr>
      </w:pPr>
    </w:p>
    <w:p w:rsidR="00B0597E" w:rsidRPr="00A125CD" w:rsidRDefault="00B0597E" w:rsidP="00AD046C">
      <w:pPr>
        <w:suppressAutoHyphens w:val="0"/>
        <w:spacing w:after="160" w:line="259" w:lineRule="auto"/>
        <w:contextualSpacing/>
        <w:jc w:val="both"/>
        <w:rPr>
          <w:rFonts w:ascii="Perpetua" w:hAnsi="Perpetua"/>
          <w:sz w:val="26"/>
          <w:szCs w:val="26"/>
        </w:rPr>
      </w:pPr>
      <w:r w:rsidRPr="00A125CD">
        <w:rPr>
          <w:rFonts w:ascii="Perpetua" w:hAnsi="Perpetua"/>
          <w:sz w:val="26"/>
          <w:szCs w:val="26"/>
        </w:rPr>
        <w:t>S</w:t>
      </w:r>
      <w:r w:rsidR="007D2E16" w:rsidRPr="00A125CD">
        <w:rPr>
          <w:rFonts w:ascii="Perpetua" w:hAnsi="Perpetua"/>
          <w:sz w:val="26"/>
          <w:szCs w:val="26"/>
        </w:rPr>
        <w:t>IRK</w:t>
      </w:r>
      <w:r w:rsidRPr="00A125CD">
        <w:rPr>
          <w:rFonts w:ascii="Perpetua" w:hAnsi="Perpetua"/>
          <w:sz w:val="26"/>
          <w:szCs w:val="26"/>
        </w:rPr>
        <w:t xml:space="preserve"> p</w:t>
      </w:r>
      <w:r w:rsidR="007D2E16" w:rsidRPr="00A125CD">
        <w:rPr>
          <w:rFonts w:ascii="Perpetua" w:hAnsi="Perpetua"/>
          <w:sz w:val="26"/>
          <w:szCs w:val="26"/>
        </w:rPr>
        <w:t>ë</w:t>
      </w:r>
      <w:r w:rsidRPr="00A125CD">
        <w:rPr>
          <w:rFonts w:ascii="Perpetua" w:hAnsi="Perpetua"/>
          <w:sz w:val="26"/>
          <w:szCs w:val="26"/>
        </w:rPr>
        <w:t>rb</w:t>
      </w:r>
      <w:r w:rsidR="007D2E16" w:rsidRPr="00A125CD">
        <w:rPr>
          <w:rFonts w:ascii="Perpetua" w:hAnsi="Perpetua"/>
          <w:sz w:val="26"/>
          <w:szCs w:val="26"/>
        </w:rPr>
        <w:t>ë</w:t>
      </w:r>
      <w:r w:rsidRPr="00A125CD">
        <w:rPr>
          <w:rFonts w:ascii="Perpetua" w:hAnsi="Perpetua"/>
          <w:sz w:val="26"/>
          <w:szCs w:val="26"/>
        </w:rPr>
        <w:t>het nga aplikimi</w:t>
      </w:r>
      <w:r w:rsidR="00BE18F9" w:rsidRPr="00A125CD">
        <w:rPr>
          <w:rFonts w:ascii="Perpetua" w:hAnsi="Perpetua"/>
          <w:sz w:val="26"/>
          <w:szCs w:val="26"/>
        </w:rPr>
        <w:t xml:space="preserve"> </w:t>
      </w:r>
      <w:r w:rsidR="005D48A2" w:rsidRPr="00A125CD">
        <w:rPr>
          <w:rFonts w:ascii="Perpetua" w:hAnsi="Perpetua"/>
          <w:sz w:val="26"/>
          <w:szCs w:val="26"/>
        </w:rPr>
        <w:t>w</w:t>
      </w:r>
      <w:r w:rsidR="00BE18F9" w:rsidRPr="00A125CD">
        <w:rPr>
          <w:rFonts w:ascii="Perpetua" w:hAnsi="Perpetua"/>
          <w:sz w:val="26"/>
          <w:szCs w:val="26"/>
        </w:rPr>
        <w:t>eb</w:t>
      </w:r>
      <w:r w:rsidRPr="00A125CD">
        <w:rPr>
          <w:rFonts w:ascii="Perpetua" w:hAnsi="Perpetua"/>
          <w:sz w:val="26"/>
          <w:szCs w:val="26"/>
        </w:rPr>
        <w:t xml:space="preserve"> i zhvilluar n</w:t>
      </w:r>
      <w:r w:rsidR="007D2E16" w:rsidRPr="00A125CD">
        <w:rPr>
          <w:rFonts w:ascii="Perpetua" w:hAnsi="Perpetua"/>
          <w:sz w:val="26"/>
          <w:szCs w:val="26"/>
        </w:rPr>
        <w:t>ë</w:t>
      </w:r>
      <w:r w:rsidRPr="00A125CD">
        <w:rPr>
          <w:rFonts w:ascii="Perpetua" w:hAnsi="Perpetua"/>
          <w:sz w:val="26"/>
          <w:szCs w:val="26"/>
        </w:rPr>
        <w:t xml:space="preserve"> ASP.NET / C# si dhe nga databaz</w:t>
      </w:r>
      <w:r w:rsidR="00EF2543" w:rsidRPr="00A125CD">
        <w:rPr>
          <w:rFonts w:ascii="Perpetua" w:hAnsi="Perpetua"/>
          <w:sz w:val="26"/>
          <w:szCs w:val="26"/>
        </w:rPr>
        <w:t>a në</w:t>
      </w:r>
      <w:r w:rsidRPr="00A125CD">
        <w:rPr>
          <w:rFonts w:ascii="Perpetua" w:hAnsi="Perpetua"/>
          <w:sz w:val="26"/>
          <w:szCs w:val="26"/>
        </w:rPr>
        <w:t xml:space="preserve"> SQL Server</w:t>
      </w:r>
      <w:r w:rsidR="007D2E16" w:rsidRPr="00A125CD">
        <w:rPr>
          <w:rFonts w:ascii="Perpetua" w:hAnsi="Perpetua"/>
          <w:sz w:val="26"/>
          <w:szCs w:val="26"/>
        </w:rPr>
        <w:t xml:space="preserve">. </w:t>
      </w:r>
      <w:r w:rsidRPr="00A125CD">
        <w:rPr>
          <w:rFonts w:ascii="Perpetua" w:hAnsi="Perpetua"/>
          <w:sz w:val="26"/>
          <w:szCs w:val="26"/>
        </w:rPr>
        <w:t>P</w:t>
      </w:r>
      <w:r w:rsidR="007D2E16" w:rsidRPr="00A125CD">
        <w:rPr>
          <w:rFonts w:ascii="Perpetua" w:hAnsi="Perpetua"/>
          <w:sz w:val="26"/>
          <w:szCs w:val="26"/>
        </w:rPr>
        <w:t>ë</w:t>
      </w:r>
      <w:r w:rsidRPr="00A125CD">
        <w:rPr>
          <w:rFonts w:ascii="Perpetua" w:hAnsi="Perpetua"/>
          <w:sz w:val="26"/>
          <w:szCs w:val="26"/>
        </w:rPr>
        <w:t xml:space="preserve">r zhvillimin e sistemit (aplikimi </w:t>
      </w:r>
      <w:r w:rsidR="00CB5671" w:rsidRPr="00A125CD">
        <w:rPr>
          <w:rFonts w:ascii="Perpetua" w:hAnsi="Perpetua"/>
          <w:sz w:val="26"/>
          <w:szCs w:val="26"/>
        </w:rPr>
        <w:t>w</w:t>
      </w:r>
      <w:r w:rsidR="00EF2543" w:rsidRPr="00A125CD">
        <w:rPr>
          <w:rFonts w:ascii="Perpetua" w:hAnsi="Perpetua"/>
          <w:sz w:val="26"/>
          <w:szCs w:val="26"/>
        </w:rPr>
        <w:t>eb dhe</w:t>
      </w:r>
      <w:r w:rsidRPr="00A125CD">
        <w:rPr>
          <w:rFonts w:ascii="Perpetua" w:hAnsi="Perpetua"/>
          <w:sz w:val="26"/>
          <w:szCs w:val="26"/>
        </w:rPr>
        <w:t xml:space="preserve"> databaza) </w:t>
      </w:r>
      <w:r w:rsidR="007D2E16" w:rsidRPr="00A125CD">
        <w:rPr>
          <w:rFonts w:ascii="Perpetua" w:hAnsi="Perpetua"/>
          <w:sz w:val="26"/>
          <w:szCs w:val="26"/>
        </w:rPr>
        <w:t>ë</w:t>
      </w:r>
      <w:r w:rsidRPr="00A125CD">
        <w:rPr>
          <w:rFonts w:ascii="Perpetua" w:hAnsi="Perpetua"/>
          <w:sz w:val="26"/>
          <w:szCs w:val="26"/>
        </w:rPr>
        <w:t>sht</w:t>
      </w:r>
      <w:r w:rsidR="007D2E16" w:rsidRPr="00A125CD">
        <w:rPr>
          <w:rFonts w:ascii="Perpetua" w:hAnsi="Perpetua"/>
          <w:sz w:val="26"/>
          <w:szCs w:val="26"/>
        </w:rPr>
        <w:t>ë</w:t>
      </w:r>
      <w:r w:rsidRPr="00A125CD">
        <w:rPr>
          <w:rFonts w:ascii="Perpetua" w:hAnsi="Perpetua"/>
          <w:sz w:val="26"/>
          <w:szCs w:val="26"/>
        </w:rPr>
        <w:t xml:space="preserve"> p</w:t>
      </w:r>
      <w:r w:rsidR="007D2E16" w:rsidRPr="00A125CD">
        <w:rPr>
          <w:rFonts w:ascii="Perpetua" w:hAnsi="Perpetua"/>
          <w:sz w:val="26"/>
          <w:szCs w:val="26"/>
        </w:rPr>
        <w:t>ë</w:t>
      </w:r>
      <w:r w:rsidRPr="00A125CD">
        <w:rPr>
          <w:rFonts w:ascii="Perpetua" w:hAnsi="Perpetua"/>
          <w:sz w:val="26"/>
          <w:szCs w:val="26"/>
        </w:rPr>
        <w:t xml:space="preserve">rdorur Visual Studio 2013, ku </w:t>
      </w:r>
      <w:r w:rsidR="00333F84" w:rsidRPr="00A125CD">
        <w:rPr>
          <w:rFonts w:ascii="Perpetua" w:hAnsi="Perpetua"/>
          <w:sz w:val="26"/>
          <w:szCs w:val="26"/>
        </w:rPr>
        <w:t>implementimi</w:t>
      </w:r>
      <w:r w:rsidRPr="00A125CD">
        <w:rPr>
          <w:rFonts w:ascii="Perpetua" w:hAnsi="Perpetua"/>
          <w:sz w:val="26"/>
          <w:szCs w:val="26"/>
        </w:rPr>
        <w:t xml:space="preserve"> p</w:t>
      </w:r>
      <w:r w:rsidR="00EF2543" w:rsidRPr="00A125CD">
        <w:rPr>
          <w:rFonts w:ascii="Perpetua" w:hAnsi="Perpetua"/>
          <w:sz w:val="26"/>
          <w:szCs w:val="26"/>
        </w:rPr>
        <w:t>ë</w:t>
      </w:r>
      <w:r w:rsidRPr="00A125CD">
        <w:rPr>
          <w:rFonts w:ascii="Perpetua" w:hAnsi="Perpetua"/>
          <w:sz w:val="26"/>
          <w:szCs w:val="26"/>
        </w:rPr>
        <w:t>rb</w:t>
      </w:r>
      <w:r w:rsidR="00EF2543" w:rsidRPr="00A125CD">
        <w:rPr>
          <w:rFonts w:ascii="Perpetua" w:hAnsi="Perpetua"/>
          <w:sz w:val="26"/>
          <w:szCs w:val="26"/>
        </w:rPr>
        <w:t>ë</w:t>
      </w:r>
      <w:r w:rsidRPr="00A125CD">
        <w:rPr>
          <w:rFonts w:ascii="Perpetua" w:hAnsi="Perpetua"/>
          <w:sz w:val="26"/>
          <w:szCs w:val="26"/>
        </w:rPr>
        <w:t>het nga projektet m</w:t>
      </w:r>
      <w:r w:rsidR="00EF2543" w:rsidRPr="00A125CD">
        <w:rPr>
          <w:rFonts w:ascii="Perpetua" w:hAnsi="Perpetua"/>
          <w:sz w:val="26"/>
          <w:szCs w:val="26"/>
        </w:rPr>
        <w:t>ë</w:t>
      </w:r>
      <w:r w:rsidRPr="00A125CD">
        <w:rPr>
          <w:rFonts w:ascii="Perpetua" w:hAnsi="Perpetua"/>
          <w:sz w:val="26"/>
          <w:szCs w:val="26"/>
        </w:rPr>
        <w:t xml:space="preserve"> posht</w:t>
      </w:r>
      <w:r w:rsidR="00EF2543" w:rsidRPr="00A125CD">
        <w:rPr>
          <w:rFonts w:ascii="Perpetua" w:hAnsi="Perpetua"/>
          <w:sz w:val="26"/>
          <w:szCs w:val="26"/>
        </w:rPr>
        <w:t>ë</w:t>
      </w:r>
      <w:r w:rsidRPr="00A125CD">
        <w:rPr>
          <w:rFonts w:ascii="Perpetua" w:hAnsi="Perpetua"/>
          <w:sz w:val="26"/>
          <w:szCs w:val="26"/>
        </w:rPr>
        <w:t>:</w:t>
      </w:r>
    </w:p>
    <w:p w:rsidR="00B0597E" w:rsidRPr="00A125CD" w:rsidRDefault="00B0597E" w:rsidP="00AD046C">
      <w:pPr>
        <w:pStyle w:val="ListParagraph"/>
        <w:jc w:val="both"/>
        <w:rPr>
          <w:rFonts w:ascii="Perpetua" w:hAnsi="Perpetua"/>
          <w:sz w:val="26"/>
          <w:szCs w:val="26"/>
        </w:rPr>
      </w:pPr>
      <w:r w:rsidRPr="00A125CD">
        <w:rPr>
          <w:rFonts w:ascii="Perpetua" w:hAnsi="Perpetua"/>
          <w:noProof/>
          <w:sz w:val="26"/>
          <w:szCs w:val="26"/>
          <w:lang w:eastAsia="en-US" w:bidi="ar-SA"/>
        </w:rPr>
        <w:drawing>
          <wp:inline distT="0" distB="0" distL="0" distR="0" wp14:anchorId="6CE566ED" wp14:editId="37AA856A">
            <wp:extent cx="43243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6575"/>
                    <a:stretch/>
                  </pic:blipFill>
                  <pic:spPr bwMode="auto">
                    <a:xfrm>
                      <a:off x="0" y="0"/>
                      <a:ext cx="4324350" cy="1438275"/>
                    </a:xfrm>
                    <a:prstGeom prst="rect">
                      <a:avLst/>
                    </a:prstGeom>
                    <a:ln>
                      <a:noFill/>
                    </a:ln>
                    <a:extLst>
                      <a:ext uri="{53640926-AAD7-44D8-BBD7-CCE9431645EC}">
                        <a14:shadowObscured xmlns:a14="http://schemas.microsoft.com/office/drawing/2010/main"/>
                      </a:ext>
                    </a:extLst>
                  </pic:spPr>
                </pic:pic>
              </a:graphicData>
            </a:graphic>
          </wp:inline>
        </w:drawing>
      </w:r>
    </w:p>
    <w:p w:rsidR="007D2E16" w:rsidRPr="00A125CD" w:rsidRDefault="007D2E16" w:rsidP="00AD046C">
      <w:pPr>
        <w:suppressAutoHyphens w:val="0"/>
        <w:spacing w:after="160" w:line="259" w:lineRule="auto"/>
        <w:contextualSpacing/>
        <w:jc w:val="both"/>
        <w:rPr>
          <w:rFonts w:ascii="Perpetua" w:hAnsi="Perpetua"/>
          <w:sz w:val="26"/>
          <w:szCs w:val="26"/>
        </w:rPr>
      </w:pPr>
    </w:p>
    <w:p w:rsidR="00B0597E" w:rsidRPr="00A125CD" w:rsidRDefault="007D2E16" w:rsidP="00AD046C">
      <w:pPr>
        <w:suppressAutoHyphens w:val="0"/>
        <w:spacing w:after="160" w:line="259" w:lineRule="auto"/>
        <w:contextualSpacing/>
        <w:jc w:val="both"/>
        <w:rPr>
          <w:rFonts w:ascii="Perpetua" w:hAnsi="Perpetua"/>
          <w:sz w:val="26"/>
          <w:szCs w:val="26"/>
        </w:rPr>
      </w:pPr>
      <w:r w:rsidRPr="00A125CD">
        <w:rPr>
          <w:rFonts w:ascii="Perpetua" w:hAnsi="Perpetua"/>
          <w:sz w:val="26"/>
          <w:szCs w:val="26"/>
        </w:rPr>
        <w:t>Ekzekutimi i proceseve</w:t>
      </w:r>
      <w:r w:rsidR="00B0597E" w:rsidRPr="00A125CD">
        <w:rPr>
          <w:rFonts w:ascii="Perpetua" w:hAnsi="Perpetua"/>
          <w:sz w:val="26"/>
          <w:szCs w:val="26"/>
        </w:rPr>
        <w:t xml:space="preserve"> </w:t>
      </w:r>
      <w:r w:rsidRPr="00A125CD">
        <w:rPr>
          <w:rFonts w:ascii="Perpetua" w:hAnsi="Perpetua"/>
          <w:sz w:val="26"/>
          <w:szCs w:val="26"/>
        </w:rPr>
        <w:t>(</w:t>
      </w:r>
      <w:r w:rsidR="00B0597E" w:rsidRPr="00A125CD">
        <w:rPr>
          <w:rFonts w:ascii="Perpetua" w:hAnsi="Perpetua"/>
          <w:sz w:val="26"/>
          <w:szCs w:val="26"/>
        </w:rPr>
        <w:t>job</w:t>
      </w:r>
      <w:r w:rsidRPr="00A125CD">
        <w:rPr>
          <w:rFonts w:ascii="Perpetua" w:hAnsi="Perpetua"/>
          <w:sz w:val="26"/>
          <w:szCs w:val="26"/>
        </w:rPr>
        <w:t>)</w:t>
      </w:r>
      <w:r w:rsidR="00B0597E" w:rsidRPr="00A125CD">
        <w:rPr>
          <w:rFonts w:ascii="Perpetua" w:hAnsi="Perpetua"/>
          <w:sz w:val="26"/>
          <w:szCs w:val="26"/>
        </w:rPr>
        <w:t xml:space="preserve"> t</w:t>
      </w:r>
      <w:r w:rsidRPr="00A125CD">
        <w:rPr>
          <w:rFonts w:ascii="Perpetua" w:hAnsi="Perpetua"/>
          <w:sz w:val="26"/>
          <w:szCs w:val="26"/>
        </w:rPr>
        <w:t>ë</w:t>
      </w:r>
      <w:r w:rsidR="00B0597E" w:rsidRPr="00A125CD">
        <w:rPr>
          <w:rFonts w:ascii="Perpetua" w:hAnsi="Perpetua"/>
          <w:sz w:val="26"/>
          <w:szCs w:val="26"/>
        </w:rPr>
        <w:t xml:space="preserve"> skeduluara </w:t>
      </w:r>
      <w:r w:rsidRPr="00A125CD">
        <w:rPr>
          <w:rFonts w:ascii="Perpetua" w:hAnsi="Perpetua"/>
          <w:sz w:val="26"/>
          <w:szCs w:val="26"/>
        </w:rPr>
        <w:t xml:space="preserve">është </w:t>
      </w:r>
      <w:r w:rsidR="00B0597E" w:rsidRPr="00A125CD">
        <w:rPr>
          <w:rFonts w:ascii="Perpetua" w:hAnsi="Perpetua"/>
          <w:sz w:val="26"/>
          <w:szCs w:val="26"/>
        </w:rPr>
        <w:t xml:space="preserve">zhvilluar </w:t>
      </w:r>
      <w:r w:rsidR="000C1838" w:rsidRPr="00A125CD">
        <w:rPr>
          <w:rFonts w:ascii="Perpetua" w:hAnsi="Perpetua"/>
          <w:sz w:val="26"/>
          <w:szCs w:val="26"/>
        </w:rPr>
        <w:t xml:space="preserve">me </w:t>
      </w:r>
      <w:r w:rsidR="005D48A2" w:rsidRPr="00A125CD">
        <w:rPr>
          <w:rFonts w:ascii="Perpetua" w:hAnsi="Perpetua"/>
          <w:sz w:val="26"/>
          <w:szCs w:val="26"/>
        </w:rPr>
        <w:t>W</w:t>
      </w:r>
      <w:r w:rsidR="00B0597E" w:rsidRPr="00A125CD">
        <w:rPr>
          <w:rFonts w:ascii="Perpetua" w:hAnsi="Perpetua"/>
          <w:sz w:val="26"/>
          <w:szCs w:val="26"/>
        </w:rPr>
        <w:t>indo</w:t>
      </w:r>
      <w:r w:rsidR="005D48A2" w:rsidRPr="00A125CD">
        <w:rPr>
          <w:rFonts w:ascii="Perpetua" w:hAnsi="Perpetua"/>
          <w:sz w:val="26"/>
          <w:szCs w:val="26"/>
        </w:rPr>
        <w:t>w</w:t>
      </w:r>
      <w:r w:rsidR="00B0597E" w:rsidRPr="00A125CD">
        <w:rPr>
          <w:rFonts w:ascii="Perpetua" w:hAnsi="Perpetua"/>
          <w:sz w:val="26"/>
          <w:szCs w:val="26"/>
        </w:rPr>
        <w:t>s Service</w:t>
      </w:r>
      <w:r w:rsidRPr="00A125CD">
        <w:rPr>
          <w:rFonts w:ascii="Perpetua" w:hAnsi="Perpetua"/>
          <w:sz w:val="26"/>
          <w:szCs w:val="26"/>
        </w:rPr>
        <w:t xml:space="preserve">. </w:t>
      </w:r>
      <w:r w:rsidR="00B0597E" w:rsidRPr="00A125CD">
        <w:rPr>
          <w:rFonts w:ascii="Perpetua" w:hAnsi="Perpetua"/>
          <w:sz w:val="26"/>
          <w:szCs w:val="26"/>
        </w:rPr>
        <w:t xml:space="preserve">Arkitekura e </w:t>
      </w:r>
      <w:r w:rsidR="000C1838" w:rsidRPr="00A125CD">
        <w:rPr>
          <w:rFonts w:ascii="Perpetua" w:hAnsi="Perpetua"/>
          <w:sz w:val="26"/>
          <w:szCs w:val="26"/>
        </w:rPr>
        <w:t xml:space="preserve">aplikimit </w:t>
      </w:r>
      <w:r w:rsidR="005D48A2" w:rsidRPr="00A125CD">
        <w:rPr>
          <w:rFonts w:ascii="Perpetua" w:hAnsi="Perpetua"/>
          <w:sz w:val="26"/>
          <w:szCs w:val="26"/>
        </w:rPr>
        <w:t>w</w:t>
      </w:r>
      <w:r w:rsidR="00B0597E" w:rsidRPr="00A125CD">
        <w:rPr>
          <w:rFonts w:ascii="Perpetua" w:hAnsi="Perpetua"/>
          <w:sz w:val="26"/>
          <w:szCs w:val="26"/>
        </w:rPr>
        <w:t xml:space="preserve">eb konsiston nga </w:t>
      </w:r>
      <w:r w:rsidR="005D48A2" w:rsidRPr="00A125CD">
        <w:rPr>
          <w:rFonts w:ascii="Perpetua" w:hAnsi="Perpetua"/>
          <w:sz w:val="26"/>
          <w:szCs w:val="26"/>
        </w:rPr>
        <w:t>w</w:t>
      </w:r>
      <w:r w:rsidR="00B0597E" w:rsidRPr="00A125CD">
        <w:rPr>
          <w:rFonts w:ascii="Perpetua" w:hAnsi="Perpetua"/>
          <w:sz w:val="26"/>
          <w:szCs w:val="26"/>
        </w:rPr>
        <w:t>eb forma t</w:t>
      </w:r>
      <w:r w:rsidRPr="00A125CD">
        <w:rPr>
          <w:rFonts w:ascii="Perpetua" w:hAnsi="Perpetua"/>
          <w:sz w:val="26"/>
          <w:szCs w:val="26"/>
        </w:rPr>
        <w:t>ë</w:t>
      </w:r>
      <w:r w:rsidR="00B0597E" w:rsidRPr="00A125CD">
        <w:rPr>
          <w:rFonts w:ascii="Perpetua" w:hAnsi="Perpetua"/>
          <w:sz w:val="26"/>
          <w:szCs w:val="26"/>
        </w:rPr>
        <w:t xml:space="preserve"> cilat th</w:t>
      </w:r>
      <w:r w:rsidRPr="00A125CD">
        <w:rPr>
          <w:rFonts w:ascii="Perpetua" w:hAnsi="Perpetua"/>
          <w:sz w:val="26"/>
          <w:szCs w:val="26"/>
        </w:rPr>
        <w:t>ë</w:t>
      </w:r>
      <w:r w:rsidR="00B0597E" w:rsidRPr="00A125CD">
        <w:rPr>
          <w:rFonts w:ascii="Perpetua" w:hAnsi="Perpetua"/>
          <w:sz w:val="26"/>
          <w:szCs w:val="26"/>
        </w:rPr>
        <w:t>rrasin procedura SQL p</w:t>
      </w:r>
      <w:r w:rsidRPr="00A125CD">
        <w:rPr>
          <w:rFonts w:ascii="Perpetua" w:hAnsi="Perpetua"/>
          <w:sz w:val="26"/>
          <w:szCs w:val="26"/>
        </w:rPr>
        <w:t>ë</w:t>
      </w:r>
      <w:r w:rsidR="00B0597E" w:rsidRPr="00A125CD">
        <w:rPr>
          <w:rFonts w:ascii="Perpetua" w:hAnsi="Perpetua"/>
          <w:sz w:val="26"/>
          <w:szCs w:val="26"/>
        </w:rPr>
        <w:t xml:space="preserve">r </w:t>
      </w:r>
      <w:r w:rsidRPr="00A125CD">
        <w:rPr>
          <w:rFonts w:ascii="Perpetua" w:hAnsi="Perpetua"/>
          <w:sz w:val="26"/>
          <w:szCs w:val="26"/>
        </w:rPr>
        <w:t>ç</w:t>
      </w:r>
      <w:r w:rsidR="00B0597E" w:rsidRPr="00A125CD">
        <w:rPr>
          <w:rFonts w:ascii="Perpetua" w:hAnsi="Perpetua"/>
          <w:sz w:val="26"/>
          <w:szCs w:val="26"/>
        </w:rPr>
        <w:t>do nd</w:t>
      </w:r>
      <w:r w:rsidRPr="00A125CD">
        <w:rPr>
          <w:rFonts w:ascii="Perpetua" w:hAnsi="Perpetua"/>
          <w:sz w:val="26"/>
          <w:szCs w:val="26"/>
        </w:rPr>
        <w:t>ë</w:t>
      </w:r>
      <w:r w:rsidR="00B0597E" w:rsidRPr="00A125CD">
        <w:rPr>
          <w:rFonts w:ascii="Perpetua" w:hAnsi="Perpetua"/>
          <w:sz w:val="26"/>
          <w:szCs w:val="26"/>
        </w:rPr>
        <w:t>rveprim CRUD n</w:t>
      </w:r>
      <w:r w:rsidRPr="00A125CD">
        <w:rPr>
          <w:rFonts w:ascii="Perpetua" w:hAnsi="Perpetua"/>
          <w:sz w:val="26"/>
          <w:szCs w:val="26"/>
        </w:rPr>
        <w:t>ë</w:t>
      </w:r>
      <w:r w:rsidR="00B0597E" w:rsidRPr="00A125CD">
        <w:rPr>
          <w:rFonts w:ascii="Perpetua" w:hAnsi="Perpetua"/>
          <w:sz w:val="26"/>
          <w:szCs w:val="26"/>
        </w:rPr>
        <w:t xml:space="preserve"> databaz</w:t>
      </w:r>
      <w:r w:rsidRPr="00A125CD">
        <w:rPr>
          <w:rFonts w:ascii="Perpetua" w:hAnsi="Perpetua"/>
          <w:sz w:val="26"/>
          <w:szCs w:val="26"/>
        </w:rPr>
        <w:t>ë</w:t>
      </w:r>
      <w:r w:rsidR="00B0597E" w:rsidRPr="00A125CD">
        <w:rPr>
          <w:rFonts w:ascii="Perpetua" w:hAnsi="Perpetua"/>
          <w:sz w:val="26"/>
          <w:szCs w:val="26"/>
        </w:rPr>
        <w:t>.</w:t>
      </w:r>
    </w:p>
    <w:p w:rsidR="00B0597E" w:rsidRPr="00A125CD" w:rsidRDefault="007D2E16" w:rsidP="00AD046C">
      <w:pPr>
        <w:pStyle w:val="ListParagraph"/>
        <w:jc w:val="both"/>
        <w:rPr>
          <w:rFonts w:ascii="Perpetua" w:hAnsi="Perpetua"/>
          <w:sz w:val="26"/>
          <w:szCs w:val="26"/>
        </w:rPr>
      </w:pPr>
      <w:r w:rsidRPr="00A125CD">
        <w:rPr>
          <w:rFonts w:ascii="Perpetua" w:hAnsi="Perpetua"/>
          <w:sz w:val="26"/>
          <w:szCs w:val="26"/>
        </w:rPr>
        <w:object w:dxaOrig="8004" w:dyaOrig="5364" w14:anchorId="5438C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39.25pt" o:ole="">
            <v:imagedata r:id="rId9" o:title=""/>
          </v:shape>
          <o:OLEObject Type="Embed" ProgID="Visio.Drawing.11" ShapeID="_x0000_i1025" DrawAspect="Content" ObjectID="_1680077520" r:id="rId10"/>
        </w:object>
      </w:r>
    </w:p>
    <w:p w:rsidR="000C1838" w:rsidRPr="00A125CD" w:rsidRDefault="000C1838" w:rsidP="00AD046C">
      <w:pPr>
        <w:pStyle w:val="ListParagraph"/>
        <w:suppressAutoHyphens w:val="0"/>
        <w:spacing w:after="160" w:line="259" w:lineRule="auto"/>
        <w:contextualSpacing/>
        <w:jc w:val="both"/>
        <w:rPr>
          <w:rFonts w:ascii="Perpetua" w:hAnsi="Perpetua"/>
          <w:sz w:val="26"/>
          <w:szCs w:val="26"/>
        </w:rPr>
      </w:pPr>
    </w:p>
    <w:p w:rsidR="00B0597E" w:rsidRPr="00A125CD" w:rsidRDefault="00B0597E" w:rsidP="00AD046C">
      <w:pPr>
        <w:pStyle w:val="ListParagraph"/>
        <w:suppressAutoHyphens w:val="0"/>
        <w:spacing w:after="160" w:line="259" w:lineRule="auto"/>
        <w:ind w:left="0"/>
        <w:contextualSpacing/>
        <w:jc w:val="both"/>
        <w:rPr>
          <w:rFonts w:ascii="Perpetua" w:hAnsi="Perpetua"/>
          <w:sz w:val="26"/>
          <w:szCs w:val="26"/>
        </w:rPr>
      </w:pPr>
      <w:r w:rsidRPr="00A125CD">
        <w:rPr>
          <w:rFonts w:ascii="Perpetua" w:hAnsi="Perpetua"/>
          <w:sz w:val="26"/>
          <w:szCs w:val="26"/>
        </w:rPr>
        <w:t xml:space="preserve">Aplikimi </w:t>
      </w:r>
      <w:r w:rsidR="00C44111" w:rsidRPr="00A125CD">
        <w:rPr>
          <w:rFonts w:ascii="Perpetua" w:hAnsi="Perpetua"/>
          <w:sz w:val="26"/>
          <w:szCs w:val="26"/>
        </w:rPr>
        <w:t>konstaton parregullsi</w:t>
      </w:r>
      <w:r w:rsidRPr="00A125CD">
        <w:rPr>
          <w:rFonts w:ascii="Perpetua" w:hAnsi="Perpetua"/>
          <w:sz w:val="26"/>
          <w:szCs w:val="26"/>
        </w:rPr>
        <w:t xml:space="preserve"> (exceptions) n</w:t>
      </w:r>
      <w:r w:rsidR="00333F84" w:rsidRPr="00A125CD">
        <w:rPr>
          <w:rFonts w:ascii="Perpetua" w:hAnsi="Perpetua"/>
          <w:sz w:val="26"/>
          <w:szCs w:val="26"/>
        </w:rPr>
        <w:t>ë</w:t>
      </w:r>
      <w:r w:rsidRPr="00A125CD">
        <w:rPr>
          <w:rFonts w:ascii="Perpetua" w:hAnsi="Perpetua"/>
          <w:sz w:val="26"/>
          <w:szCs w:val="26"/>
        </w:rPr>
        <w:t xml:space="preserve"> m</w:t>
      </w:r>
      <w:r w:rsidR="00333F84" w:rsidRPr="00A125CD">
        <w:rPr>
          <w:rFonts w:ascii="Perpetua" w:hAnsi="Perpetua"/>
          <w:sz w:val="26"/>
          <w:szCs w:val="26"/>
        </w:rPr>
        <w:t>ënyrë automatike dhe i ruan në</w:t>
      </w:r>
      <w:r w:rsidRPr="00A125CD">
        <w:rPr>
          <w:rFonts w:ascii="Perpetua" w:hAnsi="Perpetua"/>
          <w:sz w:val="26"/>
          <w:szCs w:val="26"/>
        </w:rPr>
        <w:t xml:space="preserve"> file system tek pathi {</w:t>
      </w:r>
      <w:r w:rsidR="005D48A2" w:rsidRPr="00A125CD">
        <w:rPr>
          <w:rFonts w:ascii="Perpetua" w:hAnsi="Perpetua"/>
          <w:sz w:val="26"/>
          <w:szCs w:val="26"/>
        </w:rPr>
        <w:t>w</w:t>
      </w:r>
      <w:r w:rsidRPr="00A125CD">
        <w:rPr>
          <w:rFonts w:ascii="Perpetua" w:hAnsi="Perpetua"/>
          <w:sz w:val="26"/>
          <w:szCs w:val="26"/>
        </w:rPr>
        <w:t>eb_ap_dir}/ErrorLogs si plain-text</w:t>
      </w:r>
      <w:r w:rsidR="00C44111" w:rsidRPr="00A125CD">
        <w:rPr>
          <w:rFonts w:ascii="Perpetua" w:hAnsi="Perpetua"/>
          <w:sz w:val="26"/>
          <w:szCs w:val="26"/>
        </w:rPr>
        <w:t>. Për të ruajtur sigurinë e informacionit, a</w:t>
      </w:r>
      <w:r w:rsidRPr="00A125CD">
        <w:rPr>
          <w:rFonts w:ascii="Perpetua" w:hAnsi="Perpetua"/>
          <w:sz w:val="26"/>
          <w:szCs w:val="26"/>
        </w:rPr>
        <w:t>plikim</w:t>
      </w:r>
      <w:r w:rsidR="008B3A9F" w:rsidRPr="00A125CD">
        <w:rPr>
          <w:rFonts w:ascii="Perpetua" w:hAnsi="Perpetua"/>
          <w:sz w:val="26"/>
          <w:szCs w:val="26"/>
        </w:rPr>
        <w:t>i</w:t>
      </w:r>
      <w:r w:rsidRPr="00A125CD">
        <w:rPr>
          <w:rFonts w:ascii="Perpetua" w:hAnsi="Perpetua"/>
          <w:sz w:val="26"/>
          <w:szCs w:val="26"/>
        </w:rPr>
        <w:t xml:space="preserve"> </w:t>
      </w:r>
      <w:r w:rsidR="00C44111" w:rsidRPr="00A125CD">
        <w:rPr>
          <w:rFonts w:ascii="Perpetua" w:hAnsi="Perpetua"/>
          <w:sz w:val="26"/>
          <w:szCs w:val="26"/>
        </w:rPr>
        <w:t>ruan gjurmët (</w:t>
      </w:r>
      <w:r w:rsidRPr="00A125CD">
        <w:rPr>
          <w:rFonts w:ascii="Perpetua" w:hAnsi="Perpetua"/>
          <w:sz w:val="26"/>
          <w:szCs w:val="26"/>
        </w:rPr>
        <w:t>log</w:t>
      </w:r>
      <w:r w:rsidR="00C44111" w:rsidRPr="00A125CD">
        <w:rPr>
          <w:rFonts w:ascii="Perpetua" w:hAnsi="Perpetua"/>
          <w:sz w:val="26"/>
          <w:szCs w:val="26"/>
        </w:rPr>
        <w:t>-e)</w:t>
      </w:r>
      <w:r w:rsidRPr="00A125CD">
        <w:rPr>
          <w:rFonts w:ascii="Perpetua" w:hAnsi="Perpetua"/>
          <w:sz w:val="26"/>
          <w:szCs w:val="26"/>
        </w:rPr>
        <w:t xml:space="preserve"> </w:t>
      </w:r>
      <w:r w:rsidR="00C44111" w:rsidRPr="00A125CD">
        <w:rPr>
          <w:rFonts w:ascii="Perpetua" w:hAnsi="Perpetua"/>
          <w:sz w:val="26"/>
          <w:szCs w:val="26"/>
        </w:rPr>
        <w:t>për ç</w:t>
      </w:r>
      <w:r w:rsidRPr="00A125CD">
        <w:rPr>
          <w:rFonts w:ascii="Perpetua" w:hAnsi="Perpetua"/>
          <w:sz w:val="26"/>
          <w:szCs w:val="26"/>
        </w:rPr>
        <w:t>do veprim t</w:t>
      </w:r>
      <w:r w:rsidR="00C44111" w:rsidRPr="00A125CD">
        <w:rPr>
          <w:rFonts w:ascii="Perpetua" w:hAnsi="Perpetua"/>
          <w:sz w:val="26"/>
          <w:szCs w:val="26"/>
        </w:rPr>
        <w:t>ë</w:t>
      </w:r>
      <w:r w:rsidRPr="00A125CD">
        <w:rPr>
          <w:rFonts w:ascii="Perpetua" w:hAnsi="Perpetua"/>
          <w:sz w:val="26"/>
          <w:szCs w:val="26"/>
        </w:rPr>
        <w:t xml:space="preserve"> p</w:t>
      </w:r>
      <w:r w:rsidR="00F9009B" w:rsidRPr="00A125CD">
        <w:rPr>
          <w:rFonts w:ascii="Perpetua" w:hAnsi="Perpetua"/>
          <w:sz w:val="26"/>
          <w:szCs w:val="26"/>
        </w:rPr>
        <w:t>ë</w:t>
      </w:r>
      <w:r w:rsidRPr="00A125CD">
        <w:rPr>
          <w:rFonts w:ascii="Perpetua" w:hAnsi="Perpetua"/>
          <w:sz w:val="26"/>
          <w:szCs w:val="26"/>
        </w:rPr>
        <w:t>rdoruesit. Log</w:t>
      </w:r>
      <w:r w:rsidR="00C44111" w:rsidRPr="00A125CD">
        <w:rPr>
          <w:rFonts w:ascii="Perpetua" w:hAnsi="Perpetua"/>
          <w:sz w:val="26"/>
          <w:szCs w:val="26"/>
        </w:rPr>
        <w:t>-</w:t>
      </w:r>
      <w:r w:rsidRPr="00A125CD">
        <w:rPr>
          <w:rFonts w:ascii="Perpetua" w:hAnsi="Perpetua"/>
          <w:sz w:val="26"/>
          <w:szCs w:val="26"/>
        </w:rPr>
        <w:t xml:space="preserve">et </w:t>
      </w:r>
      <w:r w:rsidR="00C44111" w:rsidRPr="00A125CD">
        <w:rPr>
          <w:rFonts w:ascii="Perpetua" w:hAnsi="Perpetua"/>
          <w:sz w:val="26"/>
          <w:szCs w:val="26"/>
        </w:rPr>
        <w:t xml:space="preserve">shfaqen si </w:t>
      </w:r>
      <w:r w:rsidRPr="00A125CD">
        <w:rPr>
          <w:rFonts w:ascii="Perpetua" w:hAnsi="Perpetua"/>
          <w:sz w:val="26"/>
          <w:szCs w:val="26"/>
        </w:rPr>
        <w:t xml:space="preserve">raport </w:t>
      </w:r>
      <w:r w:rsidR="00C44111" w:rsidRPr="00A125CD">
        <w:rPr>
          <w:rFonts w:ascii="Perpetua" w:hAnsi="Perpetua"/>
          <w:sz w:val="26"/>
          <w:szCs w:val="26"/>
        </w:rPr>
        <w:t xml:space="preserve">i veçantë </w:t>
      </w:r>
      <w:r w:rsidRPr="00A125CD">
        <w:rPr>
          <w:rFonts w:ascii="Perpetua" w:hAnsi="Perpetua"/>
          <w:sz w:val="26"/>
          <w:szCs w:val="26"/>
        </w:rPr>
        <w:t>n</w:t>
      </w:r>
      <w:r w:rsidR="00C44111" w:rsidRPr="00A125CD">
        <w:rPr>
          <w:rFonts w:ascii="Perpetua" w:hAnsi="Perpetua"/>
          <w:sz w:val="26"/>
          <w:szCs w:val="26"/>
        </w:rPr>
        <w:t>ë</w:t>
      </w:r>
      <w:r w:rsidRPr="00A125CD">
        <w:rPr>
          <w:rFonts w:ascii="Perpetua" w:hAnsi="Perpetua"/>
          <w:sz w:val="26"/>
          <w:szCs w:val="26"/>
        </w:rPr>
        <w:t xml:space="preserve"> aplikim</w:t>
      </w:r>
      <w:r w:rsidR="00C44111" w:rsidRPr="00A125CD">
        <w:rPr>
          <w:rFonts w:ascii="Perpetua" w:hAnsi="Perpetua"/>
          <w:sz w:val="26"/>
          <w:szCs w:val="26"/>
        </w:rPr>
        <w:t xml:space="preserve">in </w:t>
      </w:r>
      <w:r w:rsidR="00CB5671" w:rsidRPr="00A125CD">
        <w:rPr>
          <w:rFonts w:ascii="Perpetua" w:hAnsi="Perpetua"/>
          <w:sz w:val="26"/>
          <w:szCs w:val="26"/>
        </w:rPr>
        <w:t>w</w:t>
      </w:r>
      <w:r w:rsidR="00C44111" w:rsidRPr="00A125CD">
        <w:rPr>
          <w:rFonts w:ascii="Perpetua" w:hAnsi="Perpetua"/>
          <w:sz w:val="26"/>
          <w:szCs w:val="26"/>
        </w:rPr>
        <w:t xml:space="preserve">eb. </w:t>
      </w:r>
    </w:p>
    <w:p w:rsidR="00B0597E" w:rsidRPr="00A125CD" w:rsidRDefault="00B0597E" w:rsidP="00AD046C">
      <w:pPr>
        <w:pStyle w:val="ListParagraph"/>
        <w:suppressAutoHyphens w:val="0"/>
        <w:spacing w:after="160" w:line="259" w:lineRule="auto"/>
        <w:ind w:left="0"/>
        <w:contextualSpacing/>
        <w:jc w:val="both"/>
        <w:rPr>
          <w:rFonts w:ascii="Perpetua" w:hAnsi="Perpetua"/>
          <w:sz w:val="26"/>
          <w:szCs w:val="26"/>
        </w:rPr>
      </w:pPr>
      <w:r w:rsidRPr="00A125CD">
        <w:rPr>
          <w:rFonts w:ascii="Perpetua" w:hAnsi="Perpetua"/>
          <w:sz w:val="26"/>
          <w:szCs w:val="26"/>
        </w:rPr>
        <w:t>P</w:t>
      </w:r>
      <w:r w:rsidR="00A708AC" w:rsidRPr="00A125CD">
        <w:rPr>
          <w:rFonts w:ascii="Perpetua" w:hAnsi="Perpetua"/>
          <w:sz w:val="26"/>
          <w:szCs w:val="26"/>
        </w:rPr>
        <w:t>ë</w:t>
      </w:r>
      <w:r w:rsidRPr="00A125CD">
        <w:rPr>
          <w:rFonts w:ascii="Perpetua" w:hAnsi="Perpetua"/>
          <w:sz w:val="26"/>
          <w:szCs w:val="26"/>
        </w:rPr>
        <w:t>r autentifikim dhe autorizim p</w:t>
      </w:r>
      <w:r w:rsidR="00F9009B" w:rsidRPr="00A125CD">
        <w:rPr>
          <w:rFonts w:ascii="Perpetua" w:hAnsi="Perpetua"/>
          <w:sz w:val="26"/>
          <w:szCs w:val="26"/>
        </w:rPr>
        <w:t>ë</w:t>
      </w:r>
      <w:r w:rsidRPr="00A125CD">
        <w:rPr>
          <w:rFonts w:ascii="Perpetua" w:hAnsi="Perpetua"/>
          <w:sz w:val="26"/>
          <w:szCs w:val="26"/>
        </w:rPr>
        <w:t>rdoruesish p</w:t>
      </w:r>
      <w:r w:rsidR="00A708AC" w:rsidRPr="00A125CD">
        <w:rPr>
          <w:rFonts w:ascii="Perpetua" w:hAnsi="Perpetua"/>
          <w:sz w:val="26"/>
          <w:szCs w:val="26"/>
        </w:rPr>
        <w:t>ë</w:t>
      </w:r>
      <w:r w:rsidRPr="00A125CD">
        <w:rPr>
          <w:rFonts w:ascii="Perpetua" w:hAnsi="Perpetua"/>
          <w:sz w:val="26"/>
          <w:szCs w:val="26"/>
        </w:rPr>
        <w:t>rdoret modeli RBA (Role Based Access) i servirur i gatsh</w:t>
      </w:r>
      <w:r w:rsidR="00A708AC" w:rsidRPr="00A125CD">
        <w:rPr>
          <w:rFonts w:ascii="Perpetua" w:hAnsi="Perpetua"/>
          <w:sz w:val="26"/>
          <w:szCs w:val="26"/>
        </w:rPr>
        <w:t>ë</w:t>
      </w:r>
      <w:r w:rsidRPr="00A125CD">
        <w:rPr>
          <w:rFonts w:ascii="Perpetua" w:hAnsi="Perpetua"/>
          <w:sz w:val="26"/>
          <w:szCs w:val="26"/>
        </w:rPr>
        <w:t xml:space="preserve">m nga </w:t>
      </w:r>
      <w:r w:rsidR="00F95735" w:rsidRPr="00A125CD">
        <w:rPr>
          <w:rFonts w:ascii="Perpetua" w:hAnsi="Perpetua"/>
          <w:sz w:val="26"/>
          <w:szCs w:val="26"/>
        </w:rPr>
        <w:t>w</w:t>
      </w:r>
      <w:r w:rsidRPr="00A125CD">
        <w:rPr>
          <w:rFonts w:ascii="Perpetua" w:hAnsi="Perpetua"/>
          <w:sz w:val="26"/>
          <w:szCs w:val="26"/>
        </w:rPr>
        <w:t>eb pr</w:t>
      </w:r>
      <w:r w:rsidR="00A708AC" w:rsidRPr="00A125CD">
        <w:rPr>
          <w:rFonts w:ascii="Perpetua" w:hAnsi="Perpetua"/>
          <w:sz w:val="26"/>
          <w:szCs w:val="26"/>
        </w:rPr>
        <w:t>oject template i Visual Studios.</w:t>
      </w:r>
    </w:p>
    <w:p w:rsidR="006E6EFE" w:rsidRPr="00A125CD" w:rsidRDefault="00477483" w:rsidP="00AD046C">
      <w:pPr>
        <w:pStyle w:val="ListParagraph"/>
        <w:suppressAutoHyphens w:val="0"/>
        <w:spacing w:after="160" w:line="259" w:lineRule="auto"/>
        <w:ind w:left="0"/>
        <w:contextualSpacing/>
        <w:jc w:val="both"/>
        <w:rPr>
          <w:rFonts w:ascii="Perpetua" w:hAnsi="Perpetua"/>
          <w:sz w:val="26"/>
          <w:szCs w:val="26"/>
        </w:rPr>
      </w:pPr>
      <w:r w:rsidRPr="00A125CD">
        <w:rPr>
          <w:rFonts w:ascii="Perpetua" w:hAnsi="Perpetua"/>
          <w:sz w:val="26"/>
          <w:szCs w:val="26"/>
        </w:rPr>
        <w:t>N</w:t>
      </w:r>
      <w:r w:rsidR="008B0F83" w:rsidRPr="00A125CD">
        <w:rPr>
          <w:rFonts w:ascii="Perpetua" w:hAnsi="Perpetua"/>
          <w:sz w:val="26"/>
          <w:szCs w:val="26"/>
        </w:rPr>
        <w:t>ë</w:t>
      </w:r>
      <w:r w:rsidRPr="00A125CD">
        <w:rPr>
          <w:rFonts w:ascii="Perpetua" w:hAnsi="Perpetua"/>
          <w:sz w:val="26"/>
          <w:szCs w:val="26"/>
        </w:rPr>
        <w:t xml:space="preserve"> procesin e ngarkimit t</w:t>
      </w:r>
      <w:r w:rsidR="008B0F83" w:rsidRPr="00A125CD">
        <w:rPr>
          <w:rFonts w:ascii="Perpetua" w:hAnsi="Perpetua"/>
          <w:sz w:val="26"/>
          <w:szCs w:val="26"/>
        </w:rPr>
        <w:t>ë</w:t>
      </w:r>
      <w:r w:rsidRPr="00A125CD">
        <w:rPr>
          <w:rFonts w:ascii="Perpetua" w:hAnsi="Perpetua"/>
          <w:sz w:val="26"/>
          <w:szCs w:val="26"/>
        </w:rPr>
        <w:t xml:space="preserve"> t</w:t>
      </w:r>
      <w:r w:rsidR="008B0F83" w:rsidRPr="00A125CD">
        <w:rPr>
          <w:rFonts w:ascii="Perpetua" w:hAnsi="Perpetua"/>
          <w:sz w:val="26"/>
          <w:szCs w:val="26"/>
        </w:rPr>
        <w:t>ë</w:t>
      </w:r>
      <w:r w:rsidRPr="00A125CD">
        <w:rPr>
          <w:rFonts w:ascii="Perpetua" w:hAnsi="Perpetua"/>
          <w:sz w:val="26"/>
          <w:szCs w:val="26"/>
        </w:rPr>
        <w:t xml:space="preserve"> dh</w:t>
      </w:r>
      <w:r w:rsidR="008B0F83" w:rsidRPr="00A125CD">
        <w:rPr>
          <w:rFonts w:ascii="Perpetua" w:hAnsi="Perpetua"/>
          <w:sz w:val="26"/>
          <w:szCs w:val="26"/>
        </w:rPr>
        <w:t>ë</w:t>
      </w:r>
      <w:r w:rsidRPr="00A125CD">
        <w:rPr>
          <w:rFonts w:ascii="Perpetua" w:hAnsi="Perpetua"/>
          <w:sz w:val="26"/>
          <w:szCs w:val="26"/>
        </w:rPr>
        <w:t xml:space="preserve">nave, </w:t>
      </w:r>
      <w:r w:rsidR="00B0597E" w:rsidRPr="00A125CD">
        <w:rPr>
          <w:rFonts w:ascii="Perpetua" w:hAnsi="Perpetua"/>
          <w:sz w:val="26"/>
          <w:szCs w:val="26"/>
        </w:rPr>
        <w:t>sistemi ve</w:t>
      </w:r>
      <w:r w:rsidR="00C44111" w:rsidRPr="00A125CD">
        <w:rPr>
          <w:rFonts w:ascii="Perpetua" w:hAnsi="Perpetua"/>
          <w:sz w:val="26"/>
          <w:szCs w:val="26"/>
        </w:rPr>
        <w:t>ndos</w:t>
      </w:r>
      <w:r w:rsidR="00B0597E" w:rsidRPr="00A125CD">
        <w:rPr>
          <w:rFonts w:ascii="Perpetua" w:hAnsi="Perpetua"/>
          <w:sz w:val="26"/>
          <w:szCs w:val="26"/>
        </w:rPr>
        <w:t xml:space="preserve"> n</w:t>
      </w:r>
      <w:r w:rsidR="00C44111" w:rsidRPr="00A125CD">
        <w:rPr>
          <w:rFonts w:ascii="Perpetua" w:hAnsi="Perpetua"/>
          <w:sz w:val="26"/>
          <w:szCs w:val="26"/>
        </w:rPr>
        <w:t>ë</w:t>
      </w:r>
      <w:r w:rsidR="00B0597E" w:rsidRPr="00A125CD">
        <w:rPr>
          <w:rFonts w:ascii="Perpetua" w:hAnsi="Perpetua"/>
          <w:sz w:val="26"/>
          <w:szCs w:val="26"/>
        </w:rPr>
        <w:t xml:space="preserve"> dizpozicion </w:t>
      </w:r>
      <w:r w:rsidR="00CB5671" w:rsidRPr="00A125CD">
        <w:rPr>
          <w:rFonts w:ascii="Perpetua" w:hAnsi="Perpetua"/>
          <w:sz w:val="26"/>
          <w:szCs w:val="26"/>
        </w:rPr>
        <w:t>w</w:t>
      </w:r>
      <w:r w:rsidR="00B0597E" w:rsidRPr="00A125CD">
        <w:rPr>
          <w:rFonts w:ascii="Perpetua" w:hAnsi="Perpetua"/>
          <w:sz w:val="26"/>
          <w:szCs w:val="26"/>
        </w:rPr>
        <w:t>orkflo</w:t>
      </w:r>
      <w:r w:rsidR="00CB5671" w:rsidRPr="00A125CD">
        <w:rPr>
          <w:rFonts w:ascii="Perpetua" w:hAnsi="Perpetua"/>
          <w:sz w:val="26"/>
          <w:szCs w:val="26"/>
        </w:rPr>
        <w:t>w</w:t>
      </w:r>
      <w:r w:rsidR="00B0597E" w:rsidRPr="00A125CD">
        <w:rPr>
          <w:rFonts w:ascii="Perpetua" w:hAnsi="Perpetua"/>
          <w:sz w:val="26"/>
          <w:szCs w:val="26"/>
        </w:rPr>
        <w:t xml:space="preserve"> p</w:t>
      </w:r>
      <w:r w:rsidR="00C44111" w:rsidRPr="00A125CD">
        <w:rPr>
          <w:rFonts w:ascii="Perpetua" w:hAnsi="Perpetua"/>
          <w:sz w:val="26"/>
          <w:szCs w:val="26"/>
        </w:rPr>
        <w:t>ë</w:t>
      </w:r>
      <w:r w:rsidR="00B0597E" w:rsidRPr="00A125CD">
        <w:rPr>
          <w:rFonts w:ascii="Perpetua" w:hAnsi="Perpetua"/>
          <w:sz w:val="26"/>
          <w:szCs w:val="26"/>
        </w:rPr>
        <w:t xml:space="preserve">r procesimin </w:t>
      </w:r>
      <w:r w:rsidR="00C44111" w:rsidRPr="00A125CD">
        <w:rPr>
          <w:rFonts w:ascii="Perpetua" w:hAnsi="Perpetua"/>
          <w:sz w:val="26"/>
          <w:szCs w:val="26"/>
        </w:rPr>
        <w:t>dhe</w:t>
      </w:r>
      <w:r w:rsidR="00B0597E" w:rsidRPr="00A125CD">
        <w:rPr>
          <w:rFonts w:ascii="Perpetua" w:hAnsi="Perpetua"/>
          <w:sz w:val="26"/>
          <w:szCs w:val="26"/>
        </w:rPr>
        <w:t xml:space="preserve"> kontrollin e skedar</w:t>
      </w:r>
      <w:r w:rsidR="00333F84" w:rsidRPr="00A125CD">
        <w:rPr>
          <w:rFonts w:ascii="Perpetua" w:hAnsi="Perpetua"/>
          <w:sz w:val="26"/>
          <w:szCs w:val="26"/>
        </w:rPr>
        <w:t>ë</w:t>
      </w:r>
      <w:r w:rsidR="00B0597E" w:rsidRPr="00A125CD">
        <w:rPr>
          <w:rFonts w:ascii="Perpetua" w:hAnsi="Perpetua"/>
          <w:sz w:val="26"/>
          <w:szCs w:val="26"/>
        </w:rPr>
        <w:t>ve t</w:t>
      </w:r>
      <w:r w:rsidR="00C44111" w:rsidRPr="00A125CD">
        <w:rPr>
          <w:rFonts w:ascii="Perpetua" w:hAnsi="Perpetua"/>
          <w:sz w:val="26"/>
          <w:szCs w:val="26"/>
        </w:rPr>
        <w:t>ë</w:t>
      </w:r>
      <w:r w:rsidR="00B0597E" w:rsidRPr="00A125CD">
        <w:rPr>
          <w:rFonts w:ascii="Perpetua" w:hAnsi="Perpetua"/>
          <w:sz w:val="26"/>
          <w:szCs w:val="26"/>
        </w:rPr>
        <w:t xml:space="preserve"> bankave</w:t>
      </w:r>
      <w:r w:rsidR="00333F84" w:rsidRPr="00A125CD">
        <w:rPr>
          <w:rFonts w:ascii="Perpetua" w:hAnsi="Perpetua"/>
          <w:sz w:val="26"/>
          <w:szCs w:val="26"/>
        </w:rPr>
        <w:t>/SHKK</w:t>
      </w:r>
      <w:r w:rsidRPr="00A125CD">
        <w:rPr>
          <w:rFonts w:ascii="Perpetua" w:hAnsi="Perpetua"/>
          <w:sz w:val="26"/>
          <w:szCs w:val="26"/>
        </w:rPr>
        <w:t>, n</w:t>
      </w:r>
      <w:r w:rsidR="008B0F83" w:rsidRPr="00A125CD">
        <w:rPr>
          <w:rFonts w:ascii="Perpetua" w:hAnsi="Perpetua"/>
          <w:sz w:val="26"/>
          <w:szCs w:val="26"/>
        </w:rPr>
        <w:t>ë</w:t>
      </w:r>
      <w:r w:rsidRPr="00A125CD">
        <w:rPr>
          <w:rFonts w:ascii="Perpetua" w:hAnsi="Perpetua"/>
          <w:sz w:val="26"/>
          <w:szCs w:val="26"/>
        </w:rPr>
        <w:t xml:space="preserve"> m</w:t>
      </w:r>
      <w:r w:rsidR="008B0F83" w:rsidRPr="00A125CD">
        <w:rPr>
          <w:rFonts w:ascii="Perpetua" w:hAnsi="Perpetua"/>
          <w:sz w:val="26"/>
          <w:szCs w:val="26"/>
        </w:rPr>
        <w:t>ë</w:t>
      </w:r>
      <w:r w:rsidRPr="00A125CD">
        <w:rPr>
          <w:rFonts w:ascii="Perpetua" w:hAnsi="Perpetua"/>
          <w:sz w:val="26"/>
          <w:szCs w:val="26"/>
        </w:rPr>
        <w:t>nyr</w:t>
      </w:r>
      <w:r w:rsidR="008B0F83" w:rsidRPr="00A125CD">
        <w:rPr>
          <w:rFonts w:ascii="Perpetua" w:hAnsi="Perpetua"/>
          <w:sz w:val="26"/>
          <w:szCs w:val="26"/>
        </w:rPr>
        <w:t>ë</w:t>
      </w:r>
      <w:r w:rsidRPr="00A125CD">
        <w:rPr>
          <w:rFonts w:ascii="Perpetua" w:hAnsi="Perpetua"/>
          <w:sz w:val="26"/>
          <w:szCs w:val="26"/>
        </w:rPr>
        <w:t xml:space="preserve"> q</w:t>
      </w:r>
      <w:r w:rsidR="008B0F83" w:rsidRPr="00A125CD">
        <w:rPr>
          <w:rFonts w:ascii="Perpetua" w:hAnsi="Perpetua"/>
          <w:sz w:val="26"/>
          <w:szCs w:val="26"/>
        </w:rPr>
        <w:t>ë</w:t>
      </w:r>
      <w:r w:rsidRPr="00A125CD">
        <w:rPr>
          <w:rFonts w:ascii="Perpetua" w:hAnsi="Perpetua"/>
          <w:sz w:val="26"/>
          <w:szCs w:val="26"/>
        </w:rPr>
        <w:t xml:space="preserve"> t</w:t>
      </w:r>
      <w:r w:rsidR="008B0F83" w:rsidRPr="00A125CD">
        <w:rPr>
          <w:rFonts w:ascii="Perpetua" w:hAnsi="Perpetua"/>
          <w:sz w:val="26"/>
          <w:szCs w:val="26"/>
        </w:rPr>
        <w:t>ë</w:t>
      </w:r>
      <w:r w:rsidRPr="00A125CD">
        <w:rPr>
          <w:rFonts w:ascii="Perpetua" w:hAnsi="Perpetua"/>
          <w:sz w:val="26"/>
          <w:szCs w:val="26"/>
        </w:rPr>
        <w:t xml:space="preserve"> kryhet validimi i tyre,</w:t>
      </w:r>
      <w:r w:rsidR="00B0597E" w:rsidRPr="00A125CD">
        <w:rPr>
          <w:rFonts w:ascii="Perpetua" w:hAnsi="Perpetua"/>
          <w:sz w:val="26"/>
          <w:szCs w:val="26"/>
        </w:rPr>
        <w:t xml:space="preserve"> sipas skem</w:t>
      </w:r>
      <w:r w:rsidR="00C44111" w:rsidRPr="00A125CD">
        <w:rPr>
          <w:rFonts w:ascii="Perpetua" w:hAnsi="Perpetua"/>
          <w:sz w:val="26"/>
          <w:szCs w:val="26"/>
        </w:rPr>
        <w:t>ë</w:t>
      </w:r>
      <w:r w:rsidR="00B0597E" w:rsidRPr="00A125CD">
        <w:rPr>
          <w:rFonts w:ascii="Perpetua" w:hAnsi="Perpetua"/>
          <w:sz w:val="26"/>
          <w:szCs w:val="26"/>
        </w:rPr>
        <w:t>s m</w:t>
      </w:r>
      <w:r w:rsidR="00C44111" w:rsidRPr="00A125CD">
        <w:rPr>
          <w:rFonts w:ascii="Perpetua" w:hAnsi="Perpetua"/>
          <w:sz w:val="26"/>
          <w:szCs w:val="26"/>
        </w:rPr>
        <w:t>ë</w:t>
      </w:r>
      <w:r w:rsidR="00B0597E" w:rsidRPr="00A125CD">
        <w:rPr>
          <w:rFonts w:ascii="Perpetua" w:hAnsi="Perpetua"/>
          <w:sz w:val="26"/>
          <w:szCs w:val="26"/>
        </w:rPr>
        <w:t xml:space="preserve"> posht</w:t>
      </w:r>
      <w:r w:rsidR="00C44111" w:rsidRPr="00A125CD">
        <w:rPr>
          <w:rFonts w:ascii="Perpetua" w:hAnsi="Perpetua"/>
          <w:sz w:val="26"/>
          <w:szCs w:val="26"/>
        </w:rPr>
        <w:t>ë</w:t>
      </w:r>
      <w:r w:rsidRPr="00A125CD">
        <w:rPr>
          <w:rFonts w:ascii="Perpetua" w:hAnsi="Perpetua"/>
          <w:sz w:val="26"/>
          <w:szCs w:val="26"/>
        </w:rPr>
        <w:t>:</w:t>
      </w:r>
      <w:r w:rsidR="00B0597E" w:rsidRPr="00A125CD">
        <w:rPr>
          <w:rFonts w:ascii="Perpetua" w:hAnsi="Perpetua"/>
          <w:sz w:val="26"/>
          <w:szCs w:val="26"/>
        </w:rPr>
        <w:t xml:space="preserve"> </w:t>
      </w:r>
    </w:p>
    <w:p w:rsidR="000C1838" w:rsidRPr="00A125CD" w:rsidRDefault="000C1838" w:rsidP="00AD046C">
      <w:pPr>
        <w:pStyle w:val="ListParagraph"/>
        <w:suppressAutoHyphens w:val="0"/>
        <w:spacing w:after="160" w:line="259" w:lineRule="auto"/>
        <w:contextualSpacing/>
        <w:jc w:val="both"/>
        <w:rPr>
          <w:rFonts w:ascii="Perpetua" w:hAnsi="Perpetua"/>
          <w:sz w:val="26"/>
          <w:szCs w:val="26"/>
        </w:rPr>
      </w:pPr>
    </w:p>
    <w:p w:rsidR="000C1838" w:rsidRPr="00A125CD" w:rsidRDefault="00C44111" w:rsidP="00AD046C">
      <w:pPr>
        <w:pStyle w:val="ListParagraph"/>
        <w:suppressAutoHyphens w:val="0"/>
        <w:spacing w:after="160" w:line="259" w:lineRule="auto"/>
        <w:contextualSpacing/>
        <w:jc w:val="both"/>
        <w:rPr>
          <w:rFonts w:ascii="Perpetua" w:hAnsi="Perpetua"/>
          <w:sz w:val="26"/>
          <w:szCs w:val="26"/>
        </w:rPr>
      </w:pPr>
      <w:r w:rsidRPr="00A125CD">
        <w:rPr>
          <w:rFonts w:ascii="Perpetua" w:hAnsi="Perpetua"/>
          <w:b/>
          <w:noProof/>
          <w:sz w:val="26"/>
          <w:szCs w:val="26"/>
          <w:bdr w:val="single" w:sz="4" w:space="0" w:color="auto"/>
          <w:lang w:eastAsia="en-US" w:bidi="ar-SA"/>
        </w:rPr>
        <w:drawing>
          <wp:inline distT="0" distB="0" distL="0" distR="0" wp14:anchorId="09EAFF03" wp14:editId="08719CDE">
            <wp:extent cx="5248275" cy="2409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409825"/>
                    </a:xfrm>
                    <a:prstGeom prst="rect">
                      <a:avLst/>
                    </a:prstGeom>
                    <a:noFill/>
                    <a:ln>
                      <a:noFill/>
                    </a:ln>
                  </pic:spPr>
                </pic:pic>
              </a:graphicData>
            </a:graphic>
          </wp:inline>
        </w:drawing>
      </w:r>
    </w:p>
    <w:p w:rsidR="0012434F" w:rsidRPr="00A125CD" w:rsidRDefault="0012434F" w:rsidP="00AD046C">
      <w:pPr>
        <w:pStyle w:val="Heading1"/>
        <w:jc w:val="both"/>
        <w:rPr>
          <w:rFonts w:ascii="Perpetua" w:eastAsia="Lucida Sans Unicode" w:hAnsi="Perpetua" w:cs="Mangal"/>
          <w:b w:val="0"/>
          <w:bCs w:val="0"/>
          <w:kern w:val="1"/>
          <w:sz w:val="26"/>
          <w:szCs w:val="26"/>
          <w:lang w:val="en-US" w:eastAsia="hi-IN" w:bidi="hi-IN"/>
        </w:rPr>
      </w:pPr>
    </w:p>
    <w:p w:rsidR="0012434F" w:rsidRPr="00A125CD" w:rsidRDefault="0012434F" w:rsidP="00AD046C">
      <w:pPr>
        <w:jc w:val="both"/>
        <w:rPr>
          <w:rFonts w:ascii="Perpetua" w:hAnsi="Perpetua"/>
          <w:sz w:val="26"/>
          <w:szCs w:val="26"/>
        </w:rPr>
      </w:pPr>
    </w:p>
    <w:p w:rsidR="00F95735" w:rsidRPr="00A125CD" w:rsidRDefault="00F95735" w:rsidP="00AD046C">
      <w:pPr>
        <w:pStyle w:val="Heading1"/>
        <w:numPr>
          <w:ilvl w:val="0"/>
          <w:numId w:val="3"/>
        </w:numPr>
        <w:jc w:val="both"/>
        <w:rPr>
          <w:rFonts w:ascii="Perpetua" w:hAnsi="Perpetua"/>
          <w:sz w:val="26"/>
          <w:szCs w:val="26"/>
        </w:rPr>
      </w:pPr>
      <w:bookmarkStart w:id="26" w:name="_Toc499807960"/>
      <w:r w:rsidRPr="00A125CD">
        <w:rPr>
          <w:rFonts w:ascii="Perpetua" w:hAnsi="Perpetua"/>
          <w:sz w:val="26"/>
          <w:szCs w:val="26"/>
        </w:rPr>
        <w:lastRenderedPageBreak/>
        <w:t>Infrastruktura</w:t>
      </w:r>
      <w:r w:rsidR="00CB5671" w:rsidRPr="00A125CD">
        <w:rPr>
          <w:rFonts w:ascii="Perpetua" w:hAnsi="Perpetua"/>
          <w:sz w:val="26"/>
          <w:szCs w:val="26"/>
        </w:rPr>
        <w:t xml:space="preserve"> </w:t>
      </w:r>
      <w:r w:rsidRPr="00A125CD">
        <w:rPr>
          <w:rFonts w:ascii="Perpetua" w:hAnsi="Perpetua"/>
          <w:sz w:val="26"/>
          <w:szCs w:val="26"/>
        </w:rPr>
        <w:t>-</w:t>
      </w:r>
      <w:r w:rsidR="00CB5671" w:rsidRPr="00A125CD">
        <w:rPr>
          <w:rFonts w:ascii="Perpetua" w:hAnsi="Perpetua"/>
          <w:sz w:val="26"/>
          <w:szCs w:val="26"/>
        </w:rPr>
        <w:t xml:space="preserve"> </w:t>
      </w:r>
      <w:r w:rsidRPr="00A125CD">
        <w:rPr>
          <w:rFonts w:ascii="Perpetua" w:hAnsi="Perpetua"/>
          <w:sz w:val="26"/>
          <w:szCs w:val="26"/>
        </w:rPr>
        <w:t>Lista e pajisjeve hardware</w:t>
      </w:r>
      <w:bookmarkEnd w:id="26"/>
    </w:p>
    <w:p w:rsidR="0012434F" w:rsidRPr="00A125CD" w:rsidRDefault="0012434F" w:rsidP="00AD046C">
      <w:pPr>
        <w:pStyle w:val="ListParagraph"/>
        <w:suppressAutoHyphens w:val="0"/>
        <w:spacing w:after="160" w:line="259" w:lineRule="auto"/>
        <w:ind w:left="360"/>
        <w:contextualSpacing/>
        <w:jc w:val="both"/>
        <w:rPr>
          <w:rFonts w:ascii="Perpetua" w:hAnsi="Perpetua"/>
          <w:sz w:val="26"/>
          <w:szCs w:val="26"/>
        </w:rPr>
      </w:pPr>
    </w:p>
    <w:p w:rsidR="0012434F" w:rsidRPr="00A125CD" w:rsidRDefault="0012434F" w:rsidP="00AD046C">
      <w:pPr>
        <w:pStyle w:val="ListParagraph"/>
        <w:numPr>
          <w:ilvl w:val="0"/>
          <w:numId w:val="39"/>
        </w:numPr>
        <w:suppressAutoHyphens w:val="0"/>
        <w:spacing w:after="160" w:line="259" w:lineRule="auto"/>
        <w:contextualSpacing/>
        <w:jc w:val="both"/>
        <w:rPr>
          <w:rFonts w:ascii="Perpetua" w:hAnsi="Perpetua"/>
          <w:sz w:val="26"/>
          <w:szCs w:val="26"/>
        </w:rPr>
      </w:pPr>
      <w:bookmarkStart w:id="27" w:name="_Toc458762192"/>
      <w:bookmarkStart w:id="28" w:name="_Toc459715701"/>
      <w:r w:rsidRPr="00A125CD">
        <w:rPr>
          <w:rFonts w:ascii="Perpetua" w:hAnsi="Perpetua"/>
          <w:sz w:val="26"/>
          <w:szCs w:val="26"/>
        </w:rPr>
        <w:t>2 server</w:t>
      </w:r>
      <w:r w:rsidR="00D31F52" w:rsidRPr="00A125CD">
        <w:rPr>
          <w:rFonts w:ascii="Perpetua" w:hAnsi="Perpetua"/>
          <w:sz w:val="26"/>
          <w:szCs w:val="26"/>
        </w:rPr>
        <w:t>a</w:t>
      </w:r>
      <w:r w:rsidRPr="00A125CD">
        <w:rPr>
          <w:rFonts w:ascii="Perpetua" w:hAnsi="Perpetua"/>
          <w:sz w:val="26"/>
          <w:szCs w:val="26"/>
        </w:rPr>
        <w:t xml:space="preserve"> model Supermicro SYS-6027R-72RFT, 2U, secila pajisje me:</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 xml:space="preserve">1 x CPU Intel® Xeon® SANDY Bridge R 8C E5-2650 2G 20M 8GT 95W </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64GB DDR3-1600 2Rx8 LP ECC REG DIMM (8 x MEM-DR380L-SL03-ER16)</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Onboard  AOC-S2208  hardware RAID Controller with backup battery for RAID (BTR-0022L-LSI00279)</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2 x Seagate 2.5" 100GB,MLC-enabled, Enterprise SAS</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5 x SEAGATE 450G SAS2.0 15K.7 RPM 3.5"</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740W Redundant power supplies  Platinum Level Certified</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1 x DVD R/W (DVM-TEAC-DVD-SBT2)</w:t>
      </w:r>
    </w:p>
    <w:p w:rsidR="0012434F" w:rsidRPr="00A125CD" w:rsidRDefault="0012434F" w:rsidP="00AD046C">
      <w:pPr>
        <w:numPr>
          <w:ilvl w:val="0"/>
          <w:numId w:val="38"/>
        </w:numPr>
        <w:suppressAutoHyphens w:val="0"/>
        <w:spacing w:after="160" w:line="259" w:lineRule="auto"/>
        <w:jc w:val="both"/>
        <w:rPr>
          <w:rFonts w:ascii="Perpetua" w:hAnsi="Perpetua"/>
          <w:sz w:val="26"/>
          <w:szCs w:val="26"/>
        </w:rPr>
      </w:pPr>
      <w:r w:rsidRPr="00A125CD">
        <w:rPr>
          <w:rFonts w:ascii="Perpetua" w:hAnsi="Perpetua"/>
          <w:sz w:val="26"/>
          <w:szCs w:val="26"/>
        </w:rPr>
        <w:t>AOC-CHCD-PRO2-ESW (LSI00293 MegaRAID CacheCade Pro 2.0 Software for Cache Pool)</w:t>
      </w:r>
    </w:p>
    <w:p w:rsidR="0012434F" w:rsidRPr="00A125CD" w:rsidRDefault="0012434F" w:rsidP="00AD046C">
      <w:pPr>
        <w:pStyle w:val="ListParagraph"/>
        <w:numPr>
          <w:ilvl w:val="0"/>
          <w:numId w:val="39"/>
        </w:numPr>
        <w:suppressAutoHyphens w:val="0"/>
        <w:spacing w:after="160" w:line="259" w:lineRule="auto"/>
        <w:contextualSpacing/>
        <w:jc w:val="both"/>
        <w:rPr>
          <w:rFonts w:ascii="Perpetua" w:hAnsi="Perpetua"/>
          <w:sz w:val="26"/>
          <w:szCs w:val="26"/>
        </w:rPr>
      </w:pPr>
      <w:bookmarkStart w:id="29" w:name="_Toc364888308"/>
      <w:r w:rsidRPr="00A125CD">
        <w:rPr>
          <w:rFonts w:ascii="Perpetua" w:hAnsi="Perpetua"/>
          <w:sz w:val="26"/>
          <w:szCs w:val="26"/>
        </w:rPr>
        <w:t xml:space="preserve">OS Server Licenses </w:t>
      </w:r>
      <w:bookmarkEnd w:id="29"/>
    </w:p>
    <w:p w:rsidR="0012434F" w:rsidRPr="00A125CD" w:rsidRDefault="0012434F" w:rsidP="00AD046C">
      <w:pPr>
        <w:pStyle w:val="ListParagraph"/>
        <w:numPr>
          <w:ilvl w:val="0"/>
          <w:numId w:val="40"/>
        </w:numPr>
        <w:jc w:val="both"/>
        <w:rPr>
          <w:rFonts w:ascii="Perpetua" w:hAnsi="Perpetua"/>
          <w:sz w:val="26"/>
          <w:szCs w:val="26"/>
        </w:rPr>
      </w:pPr>
      <w:r w:rsidRPr="00A125CD">
        <w:rPr>
          <w:rFonts w:ascii="Perpetua" w:hAnsi="Perpetua"/>
          <w:sz w:val="26"/>
          <w:szCs w:val="26"/>
        </w:rPr>
        <w:t xml:space="preserve">3 x Windows Server 2012 Standard Edition </w:t>
      </w:r>
    </w:p>
    <w:p w:rsidR="0012434F" w:rsidRPr="00A125CD" w:rsidRDefault="0012434F" w:rsidP="00AD046C">
      <w:pPr>
        <w:pStyle w:val="ListParagraph"/>
        <w:numPr>
          <w:ilvl w:val="0"/>
          <w:numId w:val="40"/>
        </w:numPr>
        <w:jc w:val="both"/>
        <w:rPr>
          <w:rFonts w:ascii="Perpetua" w:hAnsi="Perpetua"/>
          <w:sz w:val="26"/>
          <w:szCs w:val="26"/>
        </w:rPr>
      </w:pPr>
      <w:r w:rsidRPr="00A125CD">
        <w:rPr>
          <w:rFonts w:ascii="Perpetua" w:hAnsi="Perpetua"/>
          <w:sz w:val="26"/>
          <w:szCs w:val="26"/>
        </w:rPr>
        <w:t>1 x SQL Server 2012 Standard Edition</w:t>
      </w:r>
    </w:p>
    <w:p w:rsidR="0012434F" w:rsidRPr="00A125CD" w:rsidRDefault="0012434F" w:rsidP="00AD046C">
      <w:pPr>
        <w:pStyle w:val="ListParagraph"/>
        <w:numPr>
          <w:ilvl w:val="0"/>
          <w:numId w:val="40"/>
        </w:numPr>
        <w:jc w:val="both"/>
        <w:rPr>
          <w:rFonts w:ascii="Perpetua" w:hAnsi="Perpetua"/>
          <w:sz w:val="26"/>
          <w:szCs w:val="26"/>
        </w:rPr>
      </w:pPr>
      <w:r w:rsidRPr="00A125CD">
        <w:rPr>
          <w:rFonts w:ascii="Perpetua" w:hAnsi="Perpetua"/>
          <w:sz w:val="26"/>
          <w:szCs w:val="26"/>
        </w:rPr>
        <w:t xml:space="preserve">1 x SQL Server Developer Edition (test environment) </w:t>
      </w:r>
      <w:bookmarkStart w:id="30" w:name="_Toc364888309"/>
    </w:p>
    <w:p w:rsidR="0012434F" w:rsidRPr="00A125CD" w:rsidRDefault="0012434F" w:rsidP="00AD046C">
      <w:pPr>
        <w:jc w:val="both"/>
        <w:rPr>
          <w:rFonts w:ascii="Perpetua" w:hAnsi="Perpetua"/>
          <w:sz w:val="26"/>
          <w:szCs w:val="26"/>
        </w:rPr>
      </w:pPr>
    </w:p>
    <w:bookmarkEnd w:id="30"/>
    <w:p w:rsidR="0012434F" w:rsidRPr="00A125CD" w:rsidRDefault="0012434F" w:rsidP="00AD046C">
      <w:pPr>
        <w:jc w:val="both"/>
        <w:rPr>
          <w:rFonts w:ascii="Perpetua" w:hAnsi="Perpetua"/>
          <w:sz w:val="26"/>
          <w:szCs w:val="26"/>
        </w:rPr>
      </w:pPr>
    </w:p>
    <w:p w:rsidR="0012434F" w:rsidRPr="00A125CD" w:rsidRDefault="0012434F" w:rsidP="00AD046C">
      <w:pPr>
        <w:pStyle w:val="ListParagraph"/>
        <w:numPr>
          <w:ilvl w:val="0"/>
          <w:numId w:val="39"/>
        </w:numPr>
        <w:suppressAutoHyphens w:val="0"/>
        <w:spacing w:after="160" w:line="259" w:lineRule="auto"/>
        <w:contextualSpacing/>
        <w:jc w:val="both"/>
        <w:rPr>
          <w:rFonts w:ascii="Perpetua" w:hAnsi="Perpetua"/>
          <w:sz w:val="26"/>
          <w:szCs w:val="26"/>
        </w:rPr>
      </w:pPr>
      <w:r w:rsidRPr="00A125CD">
        <w:rPr>
          <w:rFonts w:ascii="Perpetua" w:hAnsi="Perpetua"/>
          <w:sz w:val="26"/>
          <w:szCs w:val="26"/>
        </w:rPr>
        <w:t>Networking</w:t>
      </w:r>
    </w:p>
    <w:p w:rsidR="00D31F52" w:rsidRPr="00A125CD" w:rsidRDefault="0012434F" w:rsidP="00AD046C">
      <w:pPr>
        <w:pStyle w:val="ListParagraph"/>
        <w:numPr>
          <w:ilvl w:val="0"/>
          <w:numId w:val="46"/>
        </w:numPr>
        <w:jc w:val="both"/>
        <w:rPr>
          <w:rFonts w:ascii="Perpetua" w:hAnsi="Perpetua"/>
          <w:sz w:val="26"/>
          <w:szCs w:val="26"/>
        </w:rPr>
      </w:pPr>
      <w:r w:rsidRPr="00A125CD">
        <w:rPr>
          <w:rFonts w:ascii="Perpetua" w:hAnsi="Perpetua"/>
          <w:sz w:val="26"/>
          <w:szCs w:val="26"/>
        </w:rPr>
        <w:t xml:space="preserve">1 x Alcatel-Lucent Layer 2+ Switch OS6400-24 GB ports </w:t>
      </w:r>
    </w:p>
    <w:p w:rsidR="00D31F52" w:rsidRPr="00A125CD" w:rsidRDefault="00D31F52" w:rsidP="00AD046C">
      <w:pPr>
        <w:ind w:left="720"/>
        <w:jc w:val="both"/>
        <w:rPr>
          <w:rFonts w:ascii="Perpetua" w:hAnsi="Perpetua"/>
          <w:sz w:val="26"/>
          <w:szCs w:val="26"/>
        </w:rPr>
      </w:pPr>
    </w:p>
    <w:p w:rsidR="0012434F" w:rsidRPr="00A125CD" w:rsidRDefault="0012434F" w:rsidP="00AD046C">
      <w:pPr>
        <w:pStyle w:val="ListParagraph"/>
        <w:numPr>
          <w:ilvl w:val="0"/>
          <w:numId w:val="39"/>
        </w:numPr>
        <w:jc w:val="both"/>
        <w:rPr>
          <w:rFonts w:ascii="Perpetua" w:hAnsi="Perpetua"/>
          <w:sz w:val="26"/>
          <w:szCs w:val="26"/>
        </w:rPr>
      </w:pPr>
      <w:bookmarkStart w:id="31" w:name="_Toc364888311"/>
      <w:r w:rsidRPr="00A125CD">
        <w:rPr>
          <w:rFonts w:ascii="Perpetua" w:hAnsi="Perpetua"/>
          <w:sz w:val="26"/>
          <w:szCs w:val="26"/>
        </w:rPr>
        <w:t>Backup &amp; Restore HW device and Applications</w:t>
      </w:r>
      <w:bookmarkEnd w:id="31"/>
    </w:p>
    <w:p w:rsidR="00D31F52" w:rsidRPr="00A125CD" w:rsidRDefault="00D31F52" w:rsidP="00AD046C">
      <w:pPr>
        <w:pStyle w:val="ListParagraph"/>
        <w:jc w:val="both"/>
        <w:rPr>
          <w:rFonts w:ascii="Perpetua" w:hAnsi="Perpetua"/>
          <w:sz w:val="26"/>
          <w:szCs w:val="26"/>
        </w:rPr>
      </w:pPr>
    </w:p>
    <w:p w:rsidR="0012434F" w:rsidRPr="00A125CD" w:rsidRDefault="0012434F" w:rsidP="00AD046C">
      <w:pPr>
        <w:pStyle w:val="ListParagraph"/>
        <w:numPr>
          <w:ilvl w:val="0"/>
          <w:numId w:val="41"/>
        </w:numPr>
        <w:jc w:val="both"/>
        <w:rPr>
          <w:rFonts w:ascii="Perpetua" w:hAnsi="Perpetua"/>
          <w:sz w:val="26"/>
          <w:szCs w:val="26"/>
        </w:rPr>
      </w:pPr>
      <w:r w:rsidRPr="00A125CD">
        <w:rPr>
          <w:rFonts w:ascii="Perpetua" w:hAnsi="Perpetua"/>
          <w:sz w:val="26"/>
          <w:szCs w:val="26"/>
        </w:rPr>
        <w:t xml:space="preserve">1 x Storage and Backup Actidata NAS Cube 2U RDX, equipped with 3 x 1TB SATA HDDs, 2 x RDX 1.5TB </w:t>
      </w:r>
    </w:p>
    <w:p w:rsidR="0012434F" w:rsidRPr="00A125CD" w:rsidRDefault="0012434F" w:rsidP="00AD046C">
      <w:pPr>
        <w:pStyle w:val="ListParagraph"/>
        <w:numPr>
          <w:ilvl w:val="0"/>
          <w:numId w:val="41"/>
        </w:numPr>
        <w:jc w:val="both"/>
        <w:rPr>
          <w:rFonts w:ascii="Perpetua" w:hAnsi="Perpetua"/>
          <w:sz w:val="26"/>
          <w:szCs w:val="26"/>
        </w:rPr>
      </w:pPr>
      <w:r w:rsidRPr="00A125CD">
        <w:rPr>
          <w:rFonts w:ascii="Perpetua" w:hAnsi="Perpetua"/>
          <w:sz w:val="26"/>
          <w:szCs w:val="26"/>
        </w:rPr>
        <w:t xml:space="preserve">1 x Nova Backup Business Essentials 14.5 edition </w:t>
      </w:r>
    </w:p>
    <w:p w:rsidR="0012434F" w:rsidRPr="00A125CD" w:rsidRDefault="0012434F" w:rsidP="00AD046C">
      <w:pPr>
        <w:jc w:val="both"/>
        <w:rPr>
          <w:rFonts w:ascii="Perpetua" w:hAnsi="Perpetua"/>
          <w:sz w:val="26"/>
          <w:szCs w:val="26"/>
        </w:rPr>
      </w:pPr>
    </w:p>
    <w:p w:rsidR="00AA748F" w:rsidRPr="00A125CD" w:rsidRDefault="00AA748F" w:rsidP="00AD046C">
      <w:pPr>
        <w:pStyle w:val="Heading1"/>
        <w:numPr>
          <w:ilvl w:val="0"/>
          <w:numId w:val="3"/>
        </w:numPr>
        <w:jc w:val="both"/>
        <w:rPr>
          <w:rFonts w:ascii="Perpetua" w:hAnsi="Perpetua"/>
          <w:sz w:val="26"/>
          <w:szCs w:val="26"/>
        </w:rPr>
      </w:pPr>
      <w:bookmarkStart w:id="32" w:name="_Toc499807961"/>
      <w:r w:rsidRPr="00A125CD">
        <w:rPr>
          <w:rFonts w:ascii="Perpetua" w:hAnsi="Perpetua"/>
          <w:sz w:val="26"/>
          <w:szCs w:val="26"/>
        </w:rPr>
        <w:t xml:space="preserve">Qëllimi i </w:t>
      </w:r>
      <w:bookmarkEnd w:id="27"/>
      <w:bookmarkEnd w:id="28"/>
      <w:r w:rsidR="00F40075" w:rsidRPr="00A125CD">
        <w:rPr>
          <w:rFonts w:ascii="Perpetua" w:hAnsi="Perpetua"/>
          <w:sz w:val="26"/>
          <w:szCs w:val="26"/>
        </w:rPr>
        <w:t>Projektit</w:t>
      </w:r>
      <w:bookmarkEnd w:id="32"/>
    </w:p>
    <w:p w:rsidR="00AA748F" w:rsidRPr="00A125CD" w:rsidRDefault="00AA748F" w:rsidP="00AD046C">
      <w:pPr>
        <w:autoSpaceDE w:val="0"/>
        <w:autoSpaceDN w:val="0"/>
        <w:adjustRightInd w:val="0"/>
        <w:jc w:val="both"/>
        <w:rPr>
          <w:rFonts w:ascii="Perpetua" w:hAnsi="Perpetua"/>
          <w:sz w:val="26"/>
          <w:szCs w:val="26"/>
          <w:lang w:val="sq-AL"/>
        </w:rPr>
      </w:pPr>
    </w:p>
    <w:p w:rsidR="00410CA6" w:rsidRPr="00A125CD" w:rsidRDefault="00410CA6" w:rsidP="00AD046C">
      <w:pPr>
        <w:jc w:val="both"/>
        <w:rPr>
          <w:rFonts w:ascii="Perpetua" w:hAnsi="Perpetua"/>
          <w:sz w:val="26"/>
          <w:szCs w:val="26"/>
          <w:lang w:val="sq-AL"/>
        </w:rPr>
      </w:pPr>
      <w:r w:rsidRPr="00A125CD">
        <w:rPr>
          <w:rFonts w:ascii="Perpetua" w:hAnsi="Perpetua"/>
          <w:sz w:val="26"/>
          <w:szCs w:val="26"/>
          <w:lang w:val="sq-AL"/>
        </w:rPr>
        <w:t xml:space="preserve">SIRK i shërben në mënyrë të drejtëpërdrejt përgatitjes dhe kryerjes </w:t>
      </w:r>
      <w:r w:rsidR="006E6EFE" w:rsidRPr="00A125CD">
        <w:rPr>
          <w:rFonts w:ascii="Perpetua" w:hAnsi="Perpetua"/>
          <w:sz w:val="26"/>
          <w:szCs w:val="26"/>
          <w:lang w:val="sq-AL"/>
        </w:rPr>
        <w:t>s</w:t>
      </w:r>
      <w:r w:rsidRPr="00A125CD">
        <w:rPr>
          <w:rFonts w:ascii="Perpetua" w:hAnsi="Perpetua"/>
          <w:sz w:val="26"/>
          <w:szCs w:val="26"/>
          <w:lang w:val="sq-AL"/>
        </w:rPr>
        <w:t>ë procesit të kompensimit. P</w:t>
      </w:r>
      <w:r w:rsidR="008526AC" w:rsidRPr="00A125CD">
        <w:rPr>
          <w:rFonts w:ascii="Perpetua" w:hAnsi="Perpetua"/>
          <w:sz w:val="26"/>
          <w:szCs w:val="26"/>
          <w:lang w:val="sq-AL"/>
        </w:rPr>
        <w:t>ë</w:t>
      </w:r>
      <w:r w:rsidRPr="00A125CD">
        <w:rPr>
          <w:rFonts w:ascii="Perpetua" w:hAnsi="Perpetua"/>
          <w:sz w:val="26"/>
          <w:szCs w:val="26"/>
          <w:lang w:val="sq-AL"/>
        </w:rPr>
        <w:t>r Agjencin</w:t>
      </w:r>
      <w:r w:rsidR="008526AC" w:rsidRPr="00A125CD">
        <w:rPr>
          <w:rFonts w:ascii="Perpetua" w:hAnsi="Perpetua"/>
          <w:sz w:val="26"/>
          <w:szCs w:val="26"/>
          <w:lang w:val="sq-AL"/>
        </w:rPr>
        <w:t>ë</w:t>
      </w:r>
      <w:r w:rsidRPr="00A125CD">
        <w:rPr>
          <w:rFonts w:ascii="Perpetua" w:hAnsi="Perpetua"/>
          <w:sz w:val="26"/>
          <w:szCs w:val="26"/>
          <w:lang w:val="sq-AL"/>
        </w:rPr>
        <w:t xml:space="preserve"> e Sigurimit t</w:t>
      </w:r>
      <w:r w:rsidR="008526AC" w:rsidRPr="00A125CD">
        <w:rPr>
          <w:rFonts w:ascii="Perpetua" w:hAnsi="Perpetua"/>
          <w:sz w:val="26"/>
          <w:szCs w:val="26"/>
          <w:lang w:val="sq-AL"/>
        </w:rPr>
        <w:t>ë</w:t>
      </w:r>
      <w:r w:rsidRPr="00A125CD">
        <w:rPr>
          <w:rFonts w:ascii="Perpetua" w:hAnsi="Perpetua"/>
          <w:sz w:val="26"/>
          <w:szCs w:val="26"/>
          <w:lang w:val="sq-AL"/>
        </w:rPr>
        <w:t xml:space="preserve"> Depozitave, SIRK </w:t>
      </w:r>
      <w:r w:rsidR="008526AC" w:rsidRPr="00A125CD">
        <w:rPr>
          <w:rFonts w:ascii="Perpetua" w:hAnsi="Perpetua"/>
          <w:sz w:val="26"/>
          <w:szCs w:val="26"/>
          <w:lang w:val="sq-AL"/>
        </w:rPr>
        <w:t>ë</w:t>
      </w:r>
      <w:r w:rsidRPr="00A125CD">
        <w:rPr>
          <w:rFonts w:ascii="Perpetua" w:hAnsi="Perpetua"/>
          <w:sz w:val="26"/>
          <w:szCs w:val="26"/>
          <w:lang w:val="sq-AL"/>
        </w:rPr>
        <w:t>sht</w:t>
      </w:r>
      <w:r w:rsidR="008526AC" w:rsidRPr="00A125CD">
        <w:rPr>
          <w:rFonts w:ascii="Perpetua" w:hAnsi="Perpetua"/>
          <w:sz w:val="26"/>
          <w:szCs w:val="26"/>
          <w:lang w:val="sq-AL"/>
        </w:rPr>
        <w:t>ë</w:t>
      </w:r>
      <w:r w:rsidRPr="00A125CD">
        <w:rPr>
          <w:rFonts w:ascii="Perpetua" w:hAnsi="Perpetua"/>
          <w:sz w:val="26"/>
          <w:szCs w:val="26"/>
          <w:lang w:val="sq-AL"/>
        </w:rPr>
        <w:t xml:space="preserve"> nj</w:t>
      </w:r>
      <w:r w:rsidR="008526AC" w:rsidRPr="00A125CD">
        <w:rPr>
          <w:rFonts w:ascii="Perpetua" w:hAnsi="Perpetua"/>
          <w:sz w:val="26"/>
          <w:szCs w:val="26"/>
          <w:lang w:val="sq-AL"/>
        </w:rPr>
        <w:t>ë</w:t>
      </w:r>
      <w:r w:rsidRPr="00A125CD">
        <w:rPr>
          <w:rFonts w:ascii="Perpetua" w:hAnsi="Perpetua"/>
          <w:sz w:val="26"/>
          <w:szCs w:val="26"/>
          <w:lang w:val="sq-AL"/>
        </w:rPr>
        <w:t xml:space="preserve"> sistem kritik i r</w:t>
      </w:r>
      <w:r w:rsidR="008526AC" w:rsidRPr="00A125CD">
        <w:rPr>
          <w:rFonts w:ascii="Perpetua" w:hAnsi="Perpetua"/>
          <w:sz w:val="26"/>
          <w:szCs w:val="26"/>
          <w:lang w:val="sq-AL"/>
        </w:rPr>
        <w:t>ë</w:t>
      </w:r>
      <w:r w:rsidRPr="00A125CD">
        <w:rPr>
          <w:rFonts w:ascii="Perpetua" w:hAnsi="Perpetua"/>
          <w:sz w:val="26"/>
          <w:szCs w:val="26"/>
          <w:lang w:val="sq-AL"/>
        </w:rPr>
        <w:t>nd</w:t>
      </w:r>
      <w:r w:rsidR="008526AC" w:rsidRPr="00A125CD">
        <w:rPr>
          <w:rFonts w:ascii="Perpetua" w:hAnsi="Perpetua"/>
          <w:sz w:val="26"/>
          <w:szCs w:val="26"/>
          <w:lang w:val="sq-AL"/>
        </w:rPr>
        <w:t>ë</w:t>
      </w:r>
      <w:r w:rsidRPr="00A125CD">
        <w:rPr>
          <w:rFonts w:ascii="Perpetua" w:hAnsi="Perpetua"/>
          <w:sz w:val="26"/>
          <w:szCs w:val="26"/>
          <w:lang w:val="sq-AL"/>
        </w:rPr>
        <w:t>sis</w:t>
      </w:r>
      <w:r w:rsidR="008526AC" w:rsidRPr="00A125CD">
        <w:rPr>
          <w:rFonts w:ascii="Perpetua" w:hAnsi="Perpetua"/>
          <w:sz w:val="26"/>
          <w:szCs w:val="26"/>
          <w:lang w:val="sq-AL"/>
        </w:rPr>
        <w:t>ë</w:t>
      </w:r>
      <w:r w:rsidRPr="00A125CD">
        <w:rPr>
          <w:rFonts w:ascii="Perpetua" w:hAnsi="Perpetua"/>
          <w:sz w:val="26"/>
          <w:szCs w:val="26"/>
          <w:lang w:val="sq-AL"/>
        </w:rPr>
        <w:t xml:space="preserve"> s</w:t>
      </w:r>
      <w:r w:rsidR="008526AC" w:rsidRPr="00A125CD">
        <w:rPr>
          <w:rFonts w:ascii="Perpetua" w:hAnsi="Perpetua"/>
          <w:sz w:val="26"/>
          <w:szCs w:val="26"/>
          <w:lang w:val="sq-AL"/>
        </w:rPr>
        <w:t>ë</w:t>
      </w:r>
      <w:r w:rsidRPr="00A125CD">
        <w:rPr>
          <w:rFonts w:ascii="Perpetua" w:hAnsi="Perpetua"/>
          <w:sz w:val="26"/>
          <w:szCs w:val="26"/>
          <w:lang w:val="sq-AL"/>
        </w:rPr>
        <w:t xml:space="preserve"> lart</w:t>
      </w:r>
      <w:r w:rsidR="008526AC" w:rsidRPr="00A125CD">
        <w:rPr>
          <w:rFonts w:ascii="Perpetua" w:hAnsi="Perpetua"/>
          <w:sz w:val="26"/>
          <w:szCs w:val="26"/>
          <w:lang w:val="sq-AL"/>
        </w:rPr>
        <w:t>ë</w:t>
      </w:r>
      <w:r w:rsidRPr="00A125CD">
        <w:rPr>
          <w:rFonts w:ascii="Perpetua" w:hAnsi="Perpetua"/>
          <w:sz w:val="26"/>
          <w:szCs w:val="26"/>
          <w:lang w:val="sq-AL"/>
        </w:rPr>
        <w:t xml:space="preserve">. </w:t>
      </w:r>
      <w:r w:rsidR="0066343B" w:rsidRPr="00A125CD">
        <w:rPr>
          <w:rFonts w:ascii="Perpetua" w:hAnsi="Perpetua"/>
          <w:sz w:val="26"/>
          <w:szCs w:val="26"/>
          <w:lang w:val="sq-AL"/>
        </w:rPr>
        <w:t>Qëllimi kryesor i këtij projekti, është mirëmbajtja e Sistemit Elektronik të Agjencis</w:t>
      </w:r>
      <w:r w:rsidR="006E6EFE" w:rsidRPr="00A125CD">
        <w:rPr>
          <w:rFonts w:ascii="Perpetua" w:hAnsi="Perpetua"/>
          <w:sz w:val="26"/>
          <w:szCs w:val="26"/>
          <w:lang w:val="sq-AL"/>
        </w:rPr>
        <w:t>ë</w:t>
      </w:r>
      <w:r w:rsidR="0066343B" w:rsidRPr="00A125CD">
        <w:rPr>
          <w:rFonts w:ascii="Perpetua" w:hAnsi="Perpetua"/>
          <w:sz w:val="26"/>
          <w:szCs w:val="26"/>
          <w:lang w:val="sq-AL"/>
        </w:rPr>
        <w:t>, në çdo komponent</w:t>
      </w:r>
      <w:r w:rsidR="0066343B" w:rsidRPr="00A125CD">
        <w:rPr>
          <w:rFonts w:ascii="Perpetua" w:hAnsi="Perpetua"/>
          <w:noProof/>
          <w:color w:val="000000" w:themeColor="text1"/>
          <w:sz w:val="26"/>
          <w:szCs w:val="26"/>
        </w:rPr>
        <w:t xml:space="preserve"> të tij, software dhe hardware, me qëllim sigurimin e vazhdimësisë së punës në të gjithë komponentët dhe shërbimet e ofruara nga ky sistem. </w:t>
      </w:r>
    </w:p>
    <w:p w:rsidR="00F40075" w:rsidRPr="00A125CD" w:rsidRDefault="00F40075" w:rsidP="00AD046C">
      <w:pPr>
        <w:jc w:val="both"/>
        <w:rPr>
          <w:rFonts w:ascii="Perpetua" w:hAnsi="Perpetua"/>
          <w:kern w:val="2"/>
          <w:sz w:val="26"/>
          <w:szCs w:val="26"/>
          <w:lang w:val="sq-AL"/>
        </w:rPr>
      </w:pPr>
      <w:r w:rsidRPr="00A125CD">
        <w:rPr>
          <w:rFonts w:ascii="Perpetua" w:hAnsi="Perpetua"/>
          <w:sz w:val="26"/>
          <w:szCs w:val="26"/>
          <w:lang w:val="sq-AL"/>
        </w:rPr>
        <w:t>Shërbimi i mirëmbajtjes duhet të përfshijë elementët si më poshtë:</w:t>
      </w:r>
    </w:p>
    <w:p w:rsidR="00F40075" w:rsidRPr="00A125CD" w:rsidRDefault="00F40075" w:rsidP="00AD046C">
      <w:pPr>
        <w:jc w:val="both"/>
        <w:rPr>
          <w:rFonts w:ascii="Perpetua" w:hAnsi="Perpetua"/>
          <w:sz w:val="26"/>
          <w:szCs w:val="26"/>
          <w:lang w:val="sq-AL"/>
        </w:rPr>
      </w:pPr>
    </w:p>
    <w:p w:rsidR="00F40075" w:rsidRPr="00A125CD" w:rsidRDefault="00F40075" w:rsidP="00AD046C">
      <w:pPr>
        <w:widowControl w:val="0"/>
        <w:numPr>
          <w:ilvl w:val="1"/>
          <w:numId w:val="11"/>
        </w:numPr>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lastRenderedPageBreak/>
        <w:t>Mirëmbajtje e kodit burimor</w:t>
      </w:r>
    </w:p>
    <w:p w:rsidR="00F40075" w:rsidRPr="00A125CD" w:rsidRDefault="00F40075" w:rsidP="00AD046C">
      <w:pPr>
        <w:widowControl w:val="0"/>
        <w:numPr>
          <w:ilvl w:val="1"/>
          <w:numId w:val="11"/>
        </w:numPr>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t xml:space="preserve">Mirëmbajtje e bazës së të dhënave </w:t>
      </w:r>
    </w:p>
    <w:p w:rsidR="00F40075" w:rsidRPr="00A125CD" w:rsidRDefault="00F40075" w:rsidP="00AD046C">
      <w:pPr>
        <w:widowControl w:val="0"/>
        <w:numPr>
          <w:ilvl w:val="1"/>
          <w:numId w:val="11"/>
        </w:numPr>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t xml:space="preserve">Mirëmbajtje ndërfaqe të sistemit </w:t>
      </w:r>
    </w:p>
    <w:p w:rsidR="00F40075" w:rsidRPr="00A125CD" w:rsidRDefault="00F40075" w:rsidP="00AD046C">
      <w:pPr>
        <w:widowControl w:val="0"/>
        <w:numPr>
          <w:ilvl w:val="1"/>
          <w:numId w:val="11"/>
        </w:numPr>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t>Monitorim sistemi, server</w:t>
      </w:r>
      <w:r w:rsidR="00F95735" w:rsidRPr="00A125CD">
        <w:rPr>
          <w:rFonts w:ascii="Perpetua" w:hAnsi="Perpetua"/>
          <w:sz w:val="26"/>
          <w:szCs w:val="26"/>
          <w:lang w:val="sq-AL"/>
        </w:rPr>
        <w:t>a</w:t>
      </w:r>
      <w:r w:rsidRPr="00A125CD">
        <w:rPr>
          <w:rFonts w:ascii="Perpetua" w:hAnsi="Perpetua"/>
          <w:sz w:val="26"/>
          <w:szCs w:val="26"/>
          <w:lang w:val="sq-AL"/>
        </w:rPr>
        <w:t>, rrjeti, bazë të dhënash</w:t>
      </w:r>
      <w:r w:rsidR="00F95735" w:rsidRPr="00A125CD">
        <w:rPr>
          <w:rFonts w:ascii="Perpetua" w:hAnsi="Perpetua"/>
          <w:sz w:val="26"/>
          <w:szCs w:val="26"/>
          <w:lang w:val="sq-AL"/>
        </w:rPr>
        <w:t>, sisteme operative</w:t>
      </w:r>
      <w:r w:rsidRPr="00A125CD">
        <w:rPr>
          <w:rFonts w:ascii="Perpetua" w:hAnsi="Perpetua"/>
          <w:sz w:val="26"/>
          <w:szCs w:val="26"/>
          <w:lang w:val="sq-AL"/>
        </w:rPr>
        <w:t xml:space="preserve">. </w:t>
      </w:r>
    </w:p>
    <w:p w:rsidR="00AD046C" w:rsidRPr="00A125CD" w:rsidRDefault="00F40075" w:rsidP="00AD046C">
      <w:pPr>
        <w:widowControl w:val="0"/>
        <w:numPr>
          <w:ilvl w:val="1"/>
          <w:numId w:val="11"/>
        </w:numPr>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t>Mbështetje teknike 24x7</w:t>
      </w:r>
    </w:p>
    <w:p w:rsidR="006F56C4" w:rsidRPr="00A125CD" w:rsidRDefault="006F56C4" w:rsidP="006F56C4">
      <w:pPr>
        <w:pStyle w:val="NoSpacing"/>
        <w:widowControl w:val="0"/>
        <w:numPr>
          <w:ilvl w:val="1"/>
          <w:numId w:val="11"/>
        </w:numPr>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t xml:space="preserve">Në rast ngjarjeje sigurimi, suport lokal të dedikuar </w:t>
      </w:r>
      <w:r w:rsidR="00E74DA2" w:rsidRPr="00A125CD">
        <w:rPr>
          <w:rFonts w:ascii="Perpetua" w:hAnsi="Perpetua"/>
          <w:noProof/>
          <w:sz w:val="26"/>
          <w:szCs w:val="26"/>
        </w:rPr>
        <w:t>24x</w:t>
      </w:r>
      <w:r w:rsidRPr="00A125CD">
        <w:rPr>
          <w:rFonts w:ascii="Perpetua" w:hAnsi="Perpetua"/>
          <w:noProof/>
          <w:sz w:val="26"/>
          <w:szCs w:val="26"/>
        </w:rPr>
        <w:t>7,  në ambjentet e Agjencisë.</w:t>
      </w:r>
    </w:p>
    <w:p w:rsidR="00D24D7C" w:rsidRPr="00A125CD" w:rsidRDefault="00D24D7C" w:rsidP="00CF3FD0">
      <w:pPr>
        <w:pStyle w:val="NoSpacing"/>
        <w:widowControl w:val="0"/>
        <w:numPr>
          <w:ilvl w:val="1"/>
          <w:numId w:val="11"/>
        </w:numPr>
        <w:suppressAutoHyphens w:val="0"/>
        <w:autoSpaceDE w:val="0"/>
        <w:autoSpaceDN w:val="0"/>
        <w:adjustRightInd w:val="0"/>
        <w:spacing w:after="240"/>
        <w:jc w:val="both"/>
        <w:rPr>
          <w:rFonts w:ascii="Perpetua" w:hAnsi="Perpetua"/>
          <w:sz w:val="26"/>
          <w:szCs w:val="26"/>
          <w:lang w:val="sq-AL"/>
        </w:rPr>
      </w:pPr>
      <w:r w:rsidRPr="00A125CD">
        <w:rPr>
          <w:rFonts w:ascii="Perpetua" w:hAnsi="Perpetua"/>
          <w:sz w:val="26"/>
          <w:szCs w:val="26"/>
          <w:lang w:val="sq-AL"/>
        </w:rPr>
        <w:t>Përmirësime dhe Azhornime në sistem</w:t>
      </w:r>
    </w:p>
    <w:p w:rsidR="00F40075" w:rsidRPr="00A125CD" w:rsidRDefault="00F40075" w:rsidP="00AD046C">
      <w:pPr>
        <w:widowControl w:val="0"/>
        <w:suppressAutoHyphens w:val="0"/>
        <w:autoSpaceDE w:val="0"/>
        <w:autoSpaceDN w:val="0"/>
        <w:adjustRightInd w:val="0"/>
        <w:jc w:val="both"/>
        <w:rPr>
          <w:rFonts w:ascii="Perpetua" w:hAnsi="Perpetua"/>
          <w:sz w:val="26"/>
          <w:szCs w:val="26"/>
          <w:lang w:val="sq-AL"/>
        </w:rPr>
      </w:pPr>
    </w:p>
    <w:p w:rsidR="005D48A2" w:rsidRPr="00A125CD" w:rsidRDefault="00410CA6" w:rsidP="00AD046C">
      <w:pPr>
        <w:widowControl w:val="0"/>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t>Shërbimi i mirëmbajtjes do t</w:t>
      </w:r>
      <w:r w:rsidR="008526AC" w:rsidRPr="00A125CD">
        <w:rPr>
          <w:rFonts w:ascii="Perpetua" w:hAnsi="Perpetua"/>
          <w:sz w:val="26"/>
          <w:szCs w:val="26"/>
          <w:lang w:val="sq-AL"/>
        </w:rPr>
        <w:t>ë</w:t>
      </w:r>
      <w:r w:rsidRPr="00A125CD">
        <w:rPr>
          <w:rFonts w:ascii="Perpetua" w:hAnsi="Perpetua"/>
          <w:sz w:val="26"/>
          <w:szCs w:val="26"/>
          <w:lang w:val="sq-AL"/>
        </w:rPr>
        <w:t xml:space="preserve"> specifikohet p</w:t>
      </w:r>
      <w:r w:rsidR="008526AC" w:rsidRPr="00A125CD">
        <w:rPr>
          <w:rFonts w:ascii="Perpetua" w:hAnsi="Perpetua"/>
          <w:sz w:val="26"/>
          <w:szCs w:val="26"/>
          <w:lang w:val="sq-AL"/>
        </w:rPr>
        <w:t>ë</w:t>
      </w:r>
      <w:r w:rsidRPr="00A125CD">
        <w:rPr>
          <w:rFonts w:ascii="Perpetua" w:hAnsi="Perpetua"/>
          <w:sz w:val="26"/>
          <w:szCs w:val="26"/>
          <w:lang w:val="sq-AL"/>
        </w:rPr>
        <w:t>r koh</w:t>
      </w:r>
      <w:r w:rsidR="008526AC" w:rsidRPr="00A125CD">
        <w:rPr>
          <w:rFonts w:ascii="Perpetua" w:hAnsi="Perpetua"/>
          <w:sz w:val="26"/>
          <w:szCs w:val="26"/>
          <w:lang w:val="sq-AL"/>
        </w:rPr>
        <w:t>ë</w:t>
      </w:r>
      <w:r w:rsidRPr="00A125CD">
        <w:rPr>
          <w:rFonts w:ascii="Perpetua" w:hAnsi="Perpetua"/>
          <w:sz w:val="26"/>
          <w:szCs w:val="26"/>
          <w:lang w:val="sq-AL"/>
        </w:rPr>
        <w:t xml:space="preserve"> t</w:t>
      </w:r>
      <w:r w:rsidR="00AD046C" w:rsidRPr="00A125CD">
        <w:rPr>
          <w:rFonts w:ascii="Perpetua" w:hAnsi="Perpetua"/>
          <w:sz w:val="26"/>
          <w:szCs w:val="26"/>
          <w:lang w:val="sq-AL"/>
        </w:rPr>
        <w:t>ë</w:t>
      </w:r>
      <w:r w:rsidRPr="00A125CD">
        <w:rPr>
          <w:rFonts w:ascii="Perpetua" w:hAnsi="Perpetua"/>
          <w:sz w:val="26"/>
          <w:szCs w:val="26"/>
          <w:lang w:val="sq-AL"/>
        </w:rPr>
        <w:t xml:space="preserve"> qeta, parap</w:t>
      </w:r>
      <w:r w:rsidR="008526AC" w:rsidRPr="00A125CD">
        <w:rPr>
          <w:rFonts w:ascii="Perpetua" w:hAnsi="Perpetua"/>
          <w:sz w:val="26"/>
          <w:szCs w:val="26"/>
          <w:lang w:val="sq-AL"/>
        </w:rPr>
        <w:t>ë</w:t>
      </w:r>
      <w:r w:rsidRPr="00A125CD">
        <w:rPr>
          <w:rFonts w:ascii="Perpetua" w:hAnsi="Perpetua"/>
          <w:sz w:val="26"/>
          <w:szCs w:val="26"/>
          <w:lang w:val="sq-AL"/>
        </w:rPr>
        <w:t>rgatitore p</w:t>
      </w:r>
      <w:r w:rsidR="008526AC" w:rsidRPr="00A125CD">
        <w:rPr>
          <w:rFonts w:ascii="Perpetua" w:hAnsi="Perpetua"/>
          <w:sz w:val="26"/>
          <w:szCs w:val="26"/>
          <w:lang w:val="sq-AL"/>
        </w:rPr>
        <w:t>ë</w:t>
      </w:r>
      <w:r w:rsidRPr="00A125CD">
        <w:rPr>
          <w:rFonts w:ascii="Perpetua" w:hAnsi="Perpetua"/>
          <w:sz w:val="26"/>
          <w:szCs w:val="26"/>
          <w:lang w:val="sq-AL"/>
        </w:rPr>
        <w:t>r procesin e kompensimit, dhe sh</w:t>
      </w:r>
      <w:r w:rsidR="008526AC" w:rsidRPr="00A125CD">
        <w:rPr>
          <w:rFonts w:ascii="Perpetua" w:hAnsi="Perpetua"/>
          <w:sz w:val="26"/>
          <w:szCs w:val="26"/>
          <w:lang w:val="sq-AL"/>
        </w:rPr>
        <w:t>ë</w:t>
      </w:r>
      <w:r w:rsidRPr="00A125CD">
        <w:rPr>
          <w:rFonts w:ascii="Perpetua" w:hAnsi="Perpetua"/>
          <w:sz w:val="26"/>
          <w:szCs w:val="26"/>
          <w:lang w:val="sq-AL"/>
        </w:rPr>
        <w:t>rbim mir</w:t>
      </w:r>
      <w:r w:rsidR="008526AC" w:rsidRPr="00A125CD">
        <w:rPr>
          <w:rFonts w:ascii="Perpetua" w:hAnsi="Perpetua"/>
          <w:sz w:val="26"/>
          <w:szCs w:val="26"/>
          <w:lang w:val="sq-AL"/>
        </w:rPr>
        <w:t>ë</w:t>
      </w:r>
      <w:r w:rsidRPr="00A125CD">
        <w:rPr>
          <w:rFonts w:ascii="Perpetua" w:hAnsi="Perpetua"/>
          <w:sz w:val="26"/>
          <w:szCs w:val="26"/>
          <w:lang w:val="sq-AL"/>
        </w:rPr>
        <w:t>mbajtje n</w:t>
      </w:r>
      <w:r w:rsidR="008526AC" w:rsidRPr="00A125CD">
        <w:rPr>
          <w:rFonts w:ascii="Perpetua" w:hAnsi="Perpetua"/>
          <w:sz w:val="26"/>
          <w:szCs w:val="26"/>
          <w:lang w:val="sq-AL"/>
        </w:rPr>
        <w:t>ë</w:t>
      </w:r>
      <w:r w:rsidRPr="00A125CD">
        <w:rPr>
          <w:rFonts w:ascii="Perpetua" w:hAnsi="Perpetua"/>
          <w:sz w:val="26"/>
          <w:szCs w:val="26"/>
          <w:lang w:val="sq-AL"/>
        </w:rPr>
        <w:t xml:space="preserve"> rast t</w:t>
      </w:r>
      <w:r w:rsidR="008526AC" w:rsidRPr="00A125CD">
        <w:rPr>
          <w:rFonts w:ascii="Perpetua" w:hAnsi="Perpetua"/>
          <w:sz w:val="26"/>
          <w:szCs w:val="26"/>
          <w:lang w:val="sq-AL"/>
        </w:rPr>
        <w:t>ë</w:t>
      </w:r>
      <w:r w:rsidRPr="00A125CD">
        <w:rPr>
          <w:rFonts w:ascii="Perpetua" w:hAnsi="Perpetua"/>
          <w:sz w:val="26"/>
          <w:szCs w:val="26"/>
          <w:lang w:val="sq-AL"/>
        </w:rPr>
        <w:t xml:space="preserve"> nj</w:t>
      </w:r>
      <w:r w:rsidR="008526AC" w:rsidRPr="00A125CD">
        <w:rPr>
          <w:rFonts w:ascii="Perpetua" w:hAnsi="Perpetua"/>
          <w:sz w:val="26"/>
          <w:szCs w:val="26"/>
          <w:lang w:val="sq-AL"/>
        </w:rPr>
        <w:t>ë</w:t>
      </w:r>
      <w:r w:rsidRPr="00A125CD">
        <w:rPr>
          <w:rFonts w:ascii="Perpetua" w:hAnsi="Perpetua"/>
          <w:sz w:val="26"/>
          <w:szCs w:val="26"/>
          <w:lang w:val="sq-AL"/>
        </w:rPr>
        <w:t xml:space="preserve"> ngjarjeje sigurimi. </w:t>
      </w:r>
    </w:p>
    <w:p w:rsidR="0066343B" w:rsidRPr="00A125CD" w:rsidRDefault="0066343B" w:rsidP="00AD046C">
      <w:pPr>
        <w:pStyle w:val="CommentText"/>
        <w:jc w:val="both"/>
        <w:rPr>
          <w:rFonts w:ascii="Perpetua" w:hAnsi="Perpetua"/>
          <w:noProof/>
          <w:color w:val="000000" w:themeColor="text1"/>
          <w:sz w:val="26"/>
          <w:szCs w:val="26"/>
        </w:rPr>
      </w:pPr>
      <w:r w:rsidRPr="00A125CD">
        <w:rPr>
          <w:rFonts w:ascii="Perpetua" w:hAnsi="Perpetua"/>
          <w:b/>
          <w:i/>
          <w:sz w:val="26"/>
          <w:szCs w:val="26"/>
          <w:u w:val="single"/>
        </w:rPr>
        <w:t>Gjithashtu një pjesë e shërbimit të kërkuar do të jetë e dedikuar për përditësimet dhe ndryshimet e nevojshme që duhet të kryhen në sistem.</w:t>
      </w:r>
    </w:p>
    <w:p w:rsidR="005D48A2" w:rsidRPr="00A125CD" w:rsidRDefault="005D48A2" w:rsidP="00AD046C">
      <w:pPr>
        <w:widowControl w:val="0"/>
        <w:suppressAutoHyphens w:val="0"/>
        <w:autoSpaceDE w:val="0"/>
        <w:autoSpaceDN w:val="0"/>
        <w:adjustRightInd w:val="0"/>
        <w:jc w:val="both"/>
        <w:rPr>
          <w:rFonts w:ascii="Perpetua" w:hAnsi="Perpetua"/>
          <w:sz w:val="26"/>
          <w:szCs w:val="26"/>
          <w:lang w:val="sq-AL"/>
        </w:rPr>
      </w:pPr>
    </w:p>
    <w:p w:rsidR="005D48A2" w:rsidRPr="00A125CD" w:rsidRDefault="0066343B" w:rsidP="00AD046C">
      <w:pPr>
        <w:pStyle w:val="Heading1"/>
        <w:numPr>
          <w:ilvl w:val="0"/>
          <w:numId w:val="3"/>
        </w:numPr>
        <w:jc w:val="both"/>
        <w:rPr>
          <w:rFonts w:ascii="Perpetua" w:hAnsi="Perpetua"/>
          <w:sz w:val="26"/>
          <w:szCs w:val="26"/>
        </w:rPr>
      </w:pPr>
      <w:bookmarkStart w:id="33" w:name="_Toc355799588"/>
      <w:bookmarkStart w:id="34" w:name="_Toc355800075"/>
      <w:bookmarkStart w:id="35" w:name="_Toc357002024"/>
      <w:bookmarkStart w:id="36" w:name="_Toc365630982"/>
      <w:bookmarkStart w:id="37" w:name="_Toc499807962"/>
      <w:r w:rsidRPr="00A125CD">
        <w:rPr>
          <w:rFonts w:ascii="Perpetua" w:hAnsi="Perpetua"/>
          <w:sz w:val="26"/>
          <w:szCs w:val="26"/>
        </w:rPr>
        <w:t>Afati i shërbimit</w:t>
      </w:r>
      <w:bookmarkEnd w:id="33"/>
      <w:bookmarkEnd w:id="34"/>
      <w:bookmarkEnd w:id="35"/>
      <w:bookmarkEnd w:id="36"/>
      <w:bookmarkEnd w:id="37"/>
      <w:r w:rsidR="005D48A2" w:rsidRPr="00A125CD">
        <w:rPr>
          <w:rFonts w:ascii="Perpetua" w:hAnsi="Perpetua"/>
          <w:sz w:val="26"/>
          <w:szCs w:val="26"/>
        </w:rPr>
        <w:t xml:space="preserve"> </w:t>
      </w:r>
    </w:p>
    <w:p w:rsidR="005D48A2" w:rsidRPr="00A125CD" w:rsidRDefault="005D48A2" w:rsidP="00AD046C">
      <w:pPr>
        <w:widowControl w:val="0"/>
        <w:suppressAutoHyphens w:val="0"/>
        <w:autoSpaceDE w:val="0"/>
        <w:autoSpaceDN w:val="0"/>
        <w:adjustRightInd w:val="0"/>
        <w:jc w:val="both"/>
        <w:rPr>
          <w:rFonts w:ascii="Perpetua" w:hAnsi="Perpetua"/>
          <w:sz w:val="26"/>
          <w:szCs w:val="26"/>
          <w:lang w:val="sq-AL"/>
        </w:rPr>
      </w:pPr>
    </w:p>
    <w:p w:rsidR="00A35BB8" w:rsidRPr="00A125CD" w:rsidRDefault="00410CA6" w:rsidP="00A35BB8">
      <w:pPr>
        <w:widowControl w:val="0"/>
        <w:suppressAutoHyphens w:val="0"/>
        <w:autoSpaceDE w:val="0"/>
        <w:autoSpaceDN w:val="0"/>
        <w:adjustRightInd w:val="0"/>
        <w:jc w:val="both"/>
        <w:rPr>
          <w:rFonts w:ascii="Perpetua" w:hAnsi="Perpetua"/>
          <w:sz w:val="26"/>
          <w:szCs w:val="26"/>
          <w:lang w:val="sq-AL"/>
        </w:rPr>
      </w:pPr>
      <w:r w:rsidRPr="00A125CD">
        <w:rPr>
          <w:rFonts w:ascii="Perpetua" w:hAnsi="Perpetua"/>
          <w:sz w:val="26"/>
          <w:szCs w:val="26"/>
          <w:lang w:val="sq-AL"/>
        </w:rPr>
        <w:t>K</w:t>
      </w:r>
      <w:r w:rsidR="00F40075" w:rsidRPr="00A125CD">
        <w:rPr>
          <w:rFonts w:ascii="Perpetua" w:hAnsi="Perpetua"/>
          <w:sz w:val="26"/>
          <w:szCs w:val="26"/>
          <w:lang w:val="sq-AL"/>
        </w:rPr>
        <w:t xml:space="preserve">ohëzgjatja e shërbimit </w:t>
      </w:r>
      <w:r w:rsidRPr="00A125CD">
        <w:rPr>
          <w:rFonts w:ascii="Perpetua" w:hAnsi="Perpetua"/>
          <w:sz w:val="26"/>
          <w:szCs w:val="26"/>
          <w:lang w:val="sq-AL"/>
        </w:rPr>
        <w:t>t</w:t>
      </w:r>
      <w:r w:rsidR="008526AC" w:rsidRPr="00A125CD">
        <w:rPr>
          <w:rFonts w:ascii="Perpetua" w:hAnsi="Perpetua"/>
          <w:sz w:val="26"/>
          <w:szCs w:val="26"/>
          <w:lang w:val="sq-AL"/>
        </w:rPr>
        <w:t>ë</w:t>
      </w:r>
      <w:r w:rsidRPr="00A125CD">
        <w:rPr>
          <w:rFonts w:ascii="Perpetua" w:hAnsi="Perpetua"/>
          <w:sz w:val="26"/>
          <w:szCs w:val="26"/>
          <w:lang w:val="sq-AL"/>
        </w:rPr>
        <w:t xml:space="preserve"> mir</w:t>
      </w:r>
      <w:r w:rsidR="008526AC" w:rsidRPr="00A125CD">
        <w:rPr>
          <w:rFonts w:ascii="Perpetua" w:hAnsi="Perpetua"/>
          <w:sz w:val="26"/>
          <w:szCs w:val="26"/>
          <w:lang w:val="sq-AL"/>
        </w:rPr>
        <w:t>ë</w:t>
      </w:r>
      <w:r w:rsidRPr="00A125CD">
        <w:rPr>
          <w:rFonts w:ascii="Perpetua" w:hAnsi="Perpetua"/>
          <w:sz w:val="26"/>
          <w:szCs w:val="26"/>
          <w:lang w:val="sq-AL"/>
        </w:rPr>
        <w:t xml:space="preserve">mbajtjes do </w:t>
      </w:r>
      <w:r w:rsidR="00F40075" w:rsidRPr="00A125CD">
        <w:rPr>
          <w:rFonts w:ascii="Perpetua" w:hAnsi="Perpetua"/>
          <w:sz w:val="26"/>
          <w:szCs w:val="26"/>
          <w:lang w:val="sq-AL"/>
        </w:rPr>
        <w:t xml:space="preserve">të jetë </w:t>
      </w:r>
      <w:r w:rsidR="00A35BB8" w:rsidRPr="00A125CD">
        <w:rPr>
          <w:rFonts w:ascii="Perpetua" w:hAnsi="Perpetua"/>
          <w:sz w:val="26"/>
          <w:szCs w:val="26"/>
          <w:lang w:val="sq-AL"/>
        </w:rPr>
        <w:t>një vjeçare</w:t>
      </w:r>
      <w:r w:rsidR="00F40075" w:rsidRPr="00A125CD">
        <w:rPr>
          <w:rFonts w:ascii="Perpetua" w:hAnsi="Perpetua"/>
          <w:sz w:val="26"/>
          <w:szCs w:val="26"/>
          <w:lang w:val="sq-AL"/>
        </w:rPr>
        <w:t xml:space="preserve">. </w:t>
      </w:r>
    </w:p>
    <w:p w:rsidR="00A35BB8" w:rsidRPr="00A125CD" w:rsidRDefault="00A35BB8" w:rsidP="00AD046C">
      <w:pPr>
        <w:widowControl w:val="0"/>
        <w:suppressAutoHyphens w:val="0"/>
        <w:autoSpaceDE w:val="0"/>
        <w:autoSpaceDN w:val="0"/>
        <w:adjustRightInd w:val="0"/>
        <w:jc w:val="both"/>
        <w:rPr>
          <w:rFonts w:ascii="Perpetua" w:hAnsi="Perpetua"/>
          <w:sz w:val="26"/>
          <w:szCs w:val="26"/>
          <w:lang w:val="sq-AL"/>
        </w:rPr>
      </w:pPr>
    </w:p>
    <w:p w:rsidR="008A4913" w:rsidRPr="00A125CD" w:rsidRDefault="008A4913" w:rsidP="00AD046C">
      <w:pPr>
        <w:pStyle w:val="Heading1"/>
        <w:numPr>
          <w:ilvl w:val="0"/>
          <w:numId w:val="3"/>
        </w:numPr>
        <w:jc w:val="both"/>
        <w:rPr>
          <w:rFonts w:ascii="Perpetua" w:hAnsi="Perpetua"/>
          <w:sz w:val="26"/>
          <w:szCs w:val="26"/>
        </w:rPr>
      </w:pPr>
      <w:bookmarkStart w:id="38" w:name="_Toc459715704"/>
      <w:bookmarkStart w:id="39" w:name="_Toc499807963"/>
      <w:bookmarkEnd w:id="3"/>
      <w:r w:rsidRPr="00A125CD">
        <w:rPr>
          <w:rFonts w:ascii="Perpetua" w:hAnsi="Perpetua"/>
          <w:sz w:val="26"/>
          <w:szCs w:val="26"/>
        </w:rPr>
        <w:t>Informacioni Konfidencial</w:t>
      </w:r>
      <w:bookmarkEnd w:id="38"/>
      <w:bookmarkEnd w:id="39"/>
    </w:p>
    <w:p w:rsidR="008A4913" w:rsidRPr="00A125CD" w:rsidRDefault="008A4913" w:rsidP="00AD046C">
      <w:pPr>
        <w:suppressAutoHyphens w:val="0"/>
        <w:spacing w:before="240"/>
        <w:jc w:val="both"/>
        <w:rPr>
          <w:rFonts w:ascii="Perpetua" w:hAnsi="Perpetua"/>
          <w:sz w:val="26"/>
          <w:szCs w:val="26"/>
          <w:lang w:val="sq-AL"/>
        </w:rPr>
      </w:pPr>
      <w:r w:rsidRPr="00A125CD">
        <w:rPr>
          <w:rFonts w:ascii="Perpetua" w:hAnsi="Perpetua"/>
          <w:sz w:val="26"/>
          <w:szCs w:val="26"/>
        </w:rPr>
        <w:t>Operatori ekonomik duhet të mbaj në konfidencë të gjitha dokumentat, të dhënat dhe informacionet e tjera të ruajtura në sistemin Informatik t</w:t>
      </w:r>
      <w:r w:rsidR="00084D43" w:rsidRPr="00A125CD">
        <w:rPr>
          <w:rFonts w:ascii="Perpetua" w:hAnsi="Perpetua"/>
          <w:sz w:val="26"/>
          <w:szCs w:val="26"/>
        </w:rPr>
        <w:t>ë</w:t>
      </w:r>
      <w:r w:rsidRPr="00A125CD">
        <w:rPr>
          <w:rFonts w:ascii="Perpetua" w:hAnsi="Perpetua"/>
          <w:sz w:val="26"/>
          <w:szCs w:val="26"/>
        </w:rPr>
        <w:t xml:space="preserve"> Agjencis</w:t>
      </w:r>
      <w:r w:rsidR="00084D43" w:rsidRPr="00A125CD">
        <w:rPr>
          <w:rFonts w:ascii="Perpetua" w:hAnsi="Perpetua"/>
          <w:sz w:val="26"/>
          <w:szCs w:val="26"/>
        </w:rPr>
        <w:t>ë</w:t>
      </w:r>
      <w:r w:rsidRPr="00A125CD">
        <w:rPr>
          <w:rFonts w:ascii="Perpetua" w:hAnsi="Perpetua"/>
          <w:sz w:val="26"/>
          <w:szCs w:val="26"/>
        </w:rPr>
        <w:t>.</w:t>
      </w:r>
      <w:bookmarkStart w:id="40" w:name="OLE_LINK10"/>
      <w:bookmarkStart w:id="41" w:name="OLE_LINK9"/>
      <w:bookmarkEnd w:id="40"/>
      <w:r w:rsidRPr="00A125CD">
        <w:rPr>
          <w:rFonts w:ascii="Perpetua" w:hAnsi="Perpetua"/>
          <w:sz w:val="26"/>
          <w:szCs w:val="26"/>
        </w:rPr>
        <w:t xml:space="preserve"> </w:t>
      </w:r>
      <w:r w:rsidRPr="00A125CD">
        <w:rPr>
          <w:rFonts w:ascii="Perpetua" w:hAnsi="Perpetua"/>
          <w:sz w:val="26"/>
          <w:szCs w:val="26"/>
          <w:lang w:val="sq-AL"/>
        </w:rPr>
        <w:t>Informacioni dhe të dhënat e mbajtura në sistemin informatik përbëjnë sekret dhe duhen trajtuar dhe ruajtur si të tilla n</w:t>
      </w:r>
      <w:r w:rsidR="00084D43" w:rsidRPr="00A125CD">
        <w:rPr>
          <w:rFonts w:ascii="Perpetua" w:hAnsi="Perpetua"/>
          <w:sz w:val="26"/>
          <w:szCs w:val="26"/>
          <w:lang w:val="sq-AL"/>
        </w:rPr>
        <w:t>ë</w:t>
      </w:r>
      <w:r w:rsidRPr="00A125CD">
        <w:rPr>
          <w:rFonts w:ascii="Perpetua" w:hAnsi="Perpetua"/>
          <w:sz w:val="26"/>
          <w:szCs w:val="26"/>
          <w:lang w:val="sq-AL"/>
        </w:rPr>
        <w:t xml:space="preserve"> p</w:t>
      </w:r>
      <w:r w:rsidR="00084D43" w:rsidRPr="00A125CD">
        <w:rPr>
          <w:rFonts w:ascii="Perpetua" w:hAnsi="Perpetua"/>
          <w:sz w:val="26"/>
          <w:szCs w:val="26"/>
          <w:lang w:val="sq-AL"/>
        </w:rPr>
        <w:t>ë</w:t>
      </w:r>
      <w:r w:rsidRPr="00A125CD">
        <w:rPr>
          <w:rFonts w:ascii="Perpetua" w:hAnsi="Perpetua"/>
          <w:sz w:val="26"/>
          <w:szCs w:val="26"/>
          <w:lang w:val="sq-AL"/>
        </w:rPr>
        <w:t>rputhje me kuadrin ligjor n</w:t>
      </w:r>
      <w:r w:rsidR="00084D43" w:rsidRPr="00A125CD">
        <w:rPr>
          <w:rFonts w:ascii="Perpetua" w:hAnsi="Perpetua"/>
          <w:sz w:val="26"/>
          <w:szCs w:val="26"/>
          <w:lang w:val="sq-AL"/>
        </w:rPr>
        <w:t>ë</w:t>
      </w:r>
      <w:r w:rsidRPr="00A125CD">
        <w:rPr>
          <w:rFonts w:ascii="Perpetua" w:hAnsi="Perpetua"/>
          <w:sz w:val="26"/>
          <w:szCs w:val="26"/>
          <w:lang w:val="sq-AL"/>
        </w:rPr>
        <w:t xml:space="preserve"> fuqi p</w:t>
      </w:r>
      <w:r w:rsidR="00084D43" w:rsidRPr="00A125CD">
        <w:rPr>
          <w:rFonts w:ascii="Perpetua" w:hAnsi="Perpetua"/>
          <w:sz w:val="26"/>
          <w:szCs w:val="26"/>
          <w:lang w:val="sq-AL"/>
        </w:rPr>
        <w:t>ë</w:t>
      </w:r>
      <w:r w:rsidRPr="00A125CD">
        <w:rPr>
          <w:rFonts w:ascii="Perpetua" w:hAnsi="Perpetua"/>
          <w:sz w:val="26"/>
          <w:szCs w:val="26"/>
          <w:lang w:val="sq-AL"/>
        </w:rPr>
        <w:t>r sekretin bankar.</w:t>
      </w:r>
    </w:p>
    <w:p w:rsidR="00084D43" w:rsidRPr="00A125CD" w:rsidRDefault="008A4913" w:rsidP="00AD046C">
      <w:pPr>
        <w:pStyle w:val="Heading1"/>
        <w:numPr>
          <w:ilvl w:val="0"/>
          <w:numId w:val="3"/>
        </w:numPr>
        <w:jc w:val="both"/>
        <w:rPr>
          <w:rFonts w:ascii="Perpetua" w:eastAsiaTheme="minorHAnsi" w:hAnsi="Perpetua"/>
          <w:kern w:val="0"/>
          <w:sz w:val="26"/>
          <w:szCs w:val="26"/>
          <w:lang w:eastAsia="en-GB"/>
        </w:rPr>
      </w:pPr>
      <w:bookmarkStart w:id="42" w:name="_Toc459715705"/>
      <w:bookmarkStart w:id="43" w:name="_Toc499807964"/>
      <w:r w:rsidRPr="00A125CD">
        <w:rPr>
          <w:rFonts w:ascii="Perpetua" w:hAnsi="Perpetua"/>
          <w:sz w:val="26"/>
          <w:szCs w:val="26"/>
        </w:rPr>
        <w:t>Prona Intelektuale</w:t>
      </w:r>
      <w:bookmarkEnd w:id="42"/>
      <w:bookmarkEnd w:id="43"/>
    </w:p>
    <w:p w:rsidR="00D31F52" w:rsidRPr="00A125CD" w:rsidRDefault="00084D43" w:rsidP="00AD046C">
      <w:pPr>
        <w:spacing w:before="240"/>
        <w:jc w:val="both"/>
        <w:rPr>
          <w:rFonts w:ascii="Perpetua" w:hAnsi="Perpetua"/>
          <w:sz w:val="26"/>
          <w:szCs w:val="26"/>
        </w:rPr>
      </w:pPr>
      <w:r w:rsidRPr="00A125CD">
        <w:rPr>
          <w:rFonts w:ascii="Perpetua" w:hAnsi="Perpetua"/>
          <w:sz w:val="26"/>
          <w:szCs w:val="26"/>
        </w:rPr>
        <w:t>T</w:t>
      </w:r>
      <w:r w:rsidR="008A4913" w:rsidRPr="00A125CD">
        <w:rPr>
          <w:rFonts w:ascii="Perpetua" w:hAnsi="Perpetua"/>
          <w:sz w:val="26"/>
          <w:szCs w:val="26"/>
        </w:rPr>
        <w:t xml:space="preserve">ë gjitha të drejtat e pronës intelektuale të siguruara nga </w:t>
      </w:r>
      <w:r w:rsidRPr="00A125CD">
        <w:rPr>
          <w:rFonts w:ascii="Perpetua" w:hAnsi="Perpetua"/>
          <w:sz w:val="26"/>
          <w:szCs w:val="26"/>
        </w:rPr>
        <w:t>Operatori ekonomik</w:t>
      </w:r>
      <w:r w:rsidR="008A4913" w:rsidRPr="00A125CD">
        <w:rPr>
          <w:rFonts w:ascii="Perpetua" w:hAnsi="Perpetua"/>
          <w:sz w:val="26"/>
          <w:szCs w:val="26"/>
        </w:rPr>
        <w:t xml:space="preserve"> gjatë Kontrat</w:t>
      </w:r>
      <w:r w:rsidR="00AD046C" w:rsidRPr="00A125CD">
        <w:rPr>
          <w:rFonts w:ascii="Perpetua" w:hAnsi="Perpetua"/>
          <w:sz w:val="26"/>
          <w:szCs w:val="26"/>
          <w:lang w:val="sq-AL"/>
        </w:rPr>
        <w:t>ë</w:t>
      </w:r>
      <w:r w:rsidR="008A4913" w:rsidRPr="00A125CD">
        <w:rPr>
          <w:rFonts w:ascii="Perpetua" w:hAnsi="Perpetua"/>
          <w:sz w:val="26"/>
          <w:szCs w:val="26"/>
        </w:rPr>
        <w:t xml:space="preserve">s do t’i përkasin </w:t>
      </w:r>
      <w:r w:rsidRPr="00A125CD">
        <w:rPr>
          <w:rFonts w:ascii="Perpetua" w:hAnsi="Perpetua"/>
          <w:sz w:val="26"/>
          <w:szCs w:val="26"/>
        </w:rPr>
        <w:t>Agjencisë e cila</w:t>
      </w:r>
      <w:r w:rsidR="008A4913" w:rsidRPr="00A125CD">
        <w:rPr>
          <w:rFonts w:ascii="Perpetua" w:hAnsi="Perpetua"/>
          <w:sz w:val="26"/>
          <w:szCs w:val="26"/>
        </w:rPr>
        <w:t xml:space="preserve"> mund t’i përdorë ato sipas gjykimit të </w:t>
      </w:r>
      <w:r w:rsidRPr="00A125CD">
        <w:rPr>
          <w:rFonts w:ascii="Perpetua" w:hAnsi="Perpetua"/>
          <w:sz w:val="26"/>
          <w:szCs w:val="26"/>
        </w:rPr>
        <w:t>saj</w:t>
      </w:r>
      <w:r w:rsidR="008A4913" w:rsidRPr="00A125CD">
        <w:rPr>
          <w:rFonts w:ascii="Perpetua" w:hAnsi="Perpetua"/>
          <w:sz w:val="26"/>
          <w:szCs w:val="26"/>
        </w:rPr>
        <w:t>.</w:t>
      </w:r>
      <w:r w:rsidRPr="00A125CD">
        <w:rPr>
          <w:rFonts w:ascii="Perpetua" w:hAnsi="Perpetua"/>
          <w:sz w:val="26"/>
          <w:szCs w:val="26"/>
        </w:rPr>
        <w:t xml:space="preserve"> Operatori ekonomik </w:t>
      </w:r>
      <w:r w:rsidR="008A4913" w:rsidRPr="00A125CD">
        <w:rPr>
          <w:rFonts w:ascii="Perpetua" w:hAnsi="Perpetua"/>
          <w:sz w:val="26"/>
          <w:szCs w:val="26"/>
        </w:rPr>
        <w:t xml:space="preserve">duhet të sigurojë </w:t>
      </w:r>
      <w:r w:rsidRPr="00A125CD">
        <w:rPr>
          <w:rFonts w:ascii="Perpetua" w:hAnsi="Perpetua"/>
          <w:sz w:val="26"/>
          <w:szCs w:val="26"/>
        </w:rPr>
        <w:t>Agjencinë</w:t>
      </w:r>
      <w:r w:rsidR="008A4913" w:rsidRPr="00A125CD">
        <w:rPr>
          <w:rFonts w:ascii="Perpetua" w:hAnsi="Perpetua"/>
          <w:sz w:val="26"/>
          <w:szCs w:val="26"/>
        </w:rPr>
        <w:t xml:space="preserve"> nga mospërgjegjësia për shkelje të të drejtave të pronës intelektuale që mund të dalin nga kryerja e </w:t>
      </w:r>
      <w:r w:rsidRPr="00A125CD">
        <w:rPr>
          <w:rFonts w:ascii="Perpetua" w:hAnsi="Perpetua"/>
          <w:sz w:val="26"/>
          <w:szCs w:val="26"/>
        </w:rPr>
        <w:t>s</w:t>
      </w:r>
      <w:r w:rsidR="008A4913" w:rsidRPr="00A125CD">
        <w:rPr>
          <w:rFonts w:ascii="Perpetua" w:hAnsi="Perpetua"/>
          <w:sz w:val="26"/>
          <w:szCs w:val="26"/>
        </w:rPr>
        <w:t>hërbimeve sipas kontratës.</w:t>
      </w:r>
    </w:p>
    <w:p w:rsidR="00D31F52" w:rsidRPr="00A125CD" w:rsidRDefault="00D31F52" w:rsidP="00AD046C">
      <w:pPr>
        <w:suppressAutoHyphens w:val="0"/>
        <w:spacing w:after="160" w:line="259" w:lineRule="auto"/>
        <w:jc w:val="both"/>
        <w:rPr>
          <w:rFonts w:ascii="Perpetua" w:hAnsi="Perpetua"/>
          <w:sz w:val="26"/>
          <w:szCs w:val="26"/>
        </w:rPr>
      </w:pPr>
      <w:r w:rsidRPr="00A125CD">
        <w:rPr>
          <w:rFonts w:ascii="Perpetua" w:hAnsi="Perpetua"/>
          <w:sz w:val="26"/>
          <w:szCs w:val="26"/>
        </w:rPr>
        <w:br w:type="page"/>
      </w:r>
    </w:p>
    <w:p w:rsidR="0066343B" w:rsidRPr="00A125CD" w:rsidRDefault="0066343B" w:rsidP="00AD046C">
      <w:pPr>
        <w:spacing w:before="240"/>
        <w:jc w:val="both"/>
        <w:rPr>
          <w:rFonts w:ascii="Perpetua" w:eastAsiaTheme="minorHAnsi" w:hAnsi="Perpetua" w:cs="Times New Roman"/>
          <w:b/>
          <w:bCs/>
          <w:kern w:val="0"/>
          <w:sz w:val="26"/>
          <w:szCs w:val="26"/>
          <w:lang w:eastAsia="en-GB" w:bidi="ar-SA"/>
        </w:rPr>
      </w:pPr>
    </w:p>
    <w:p w:rsidR="00316EF4" w:rsidRPr="00A125CD" w:rsidRDefault="00316EF4" w:rsidP="00AD046C">
      <w:pPr>
        <w:pStyle w:val="Heading1"/>
        <w:tabs>
          <w:tab w:val="left" w:pos="1134"/>
        </w:tabs>
        <w:spacing w:before="0" w:after="120"/>
        <w:jc w:val="both"/>
        <w:rPr>
          <w:rFonts w:ascii="Perpetua" w:hAnsi="Perpetua"/>
          <w:color w:val="000000" w:themeColor="text1"/>
          <w:sz w:val="26"/>
          <w:szCs w:val="26"/>
        </w:rPr>
      </w:pPr>
      <w:bookmarkStart w:id="44" w:name="_Toc355799595"/>
      <w:bookmarkStart w:id="45" w:name="_Toc355800082"/>
      <w:bookmarkStart w:id="46" w:name="_Toc357002031"/>
      <w:bookmarkStart w:id="47" w:name="_Toc365630989"/>
      <w:bookmarkStart w:id="48" w:name="_Toc499807965"/>
      <w:r w:rsidRPr="00A125CD">
        <w:rPr>
          <w:rFonts w:ascii="Perpetua" w:hAnsi="Perpetua"/>
          <w:noProof/>
          <w:color w:val="000000" w:themeColor="text1"/>
          <w:sz w:val="26"/>
          <w:szCs w:val="26"/>
        </w:rPr>
        <w:t>SPECIFIKIMET TEKNIKE P</w:t>
      </w:r>
      <w:r w:rsidRPr="00A125CD">
        <w:rPr>
          <w:rFonts w:ascii="Perpetua" w:hAnsi="Perpetua"/>
          <w:color w:val="000000" w:themeColor="text1"/>
          <w:sz w:val="26"/>
          <w:szCs w:val="26"/>
        </w:rPr>
        <w:t>Ë</w:t>
      </w:r>
      <w:r w:rsidRPr="00A125CD">
        <w:rPr>
          <w:rFonts w:ascii="Perpetua" w:hAnsi="Perpetua"/>
          <w:noProof/>
          <w:color w:val="000000" w:themeColor="text1"/>
          <w:sz w:val="26"/>
          <w:szCs w:val="26"/>
        </w:rPr>
        <w:t xml:space="preserve">R </w:t>
      </w:r>
      <w:r w:rsidRPr="00A125CD">
        <w:rPr>
          <w:rFonts w:ascii="Perpetua" w:hAnsi="Perpetua"/>
          <w:color w:val="000000" w:themeColor="text1"/>
          <w:sz w:val="26"/>
          <w:szCs w:val="26"/>
        </w:rPr>
        <w:t xml:space="preserve">SHËRBIMIN E </w:t>
      </w:r>
      <w:r w:rsidRPr="00A125CD">
        <w:rPr>
          <w:rFonts w:ascii="Perpetua" w:hAnsi="Perpetua"/>
          <w:noProof/>
          <w:color w:val="000000" w:themeColor="text1"/>
          <w:sz w:val="26"/>
          <w:szCs w:val="26"/>
        </w:rPr>
        <w:t>MIR</w:t>
      </w:r>
      <w:r w:rsidRPr="00A125CD">
        <w:rPr>
          <w:rFonts w:ascii="Perpetua" w:hAnsi="Perpetua"/>
          <w:color w:val="000000" w:themeColor="text1"/>
          <w:sz w:val="26"/>
          <w:szCs w:val="26"/>
        </w:rPr>
        <w:t>Ë</w:t>
      </w:r>
      <w:r w:rsidRPr="00A125CD">
        <w:rPr>
          <w:rFonts w:ascii="Perpetua" w:hAnsi="Perpetua"/>
          <w:noProof/>
          <w:color w:val="000000" w:themeColor="text1"/>
          <w:sz w:val="26"/>
          <w:szCs w:val="26"/>
        </w:rPr>
        <w:t>MBAJTJES S</w:t>
      </w:r>
      <w:r w:rsidRPr="00A125CD">
        <w:rPr>
          <w:rFonts w:ascii="Perpetua" w:hAnsi="Perpetua"/>
          <w:color w:val="000000" w:themeColor="text1"/>
          <w:sz w:val="26"/>
          <w:szCs w:val="26"/>
        </w:rPr>
        <w:t>Ë</w:t>
      </w:r>
      <w:r w:rsidRPr="00A125CD">
        <w:rPr>
          <w:rFonts w:ascii="Perpetua" w:hAnsi="Perpetua"/>
          <w:noProof/>
          <w:color w:val="000000" w:themeColor="text1"/>
          <w:sz w:val="26"/>
          <w:szCs w:val="26"/>
        </w:rPr>
        <w:t xml:space="preserve"> SISTEMIT</w:t>
      </w:r>
      <w:bookmarkEnd w:id="44"/>
      <w:bookmarkEnd w:id="45"/>
      <w:bookmarkEnd w:id="46"/>
      <w:bookmarkEnd w:id="47"/>
      <w:bookmarkEnd w:id="48"/>
    </w:p>
    <w:bookmarkEnd w:id="41"/>
    <w:p w:rsidR="00015FF6" w:rsidRPr="00A125CD" w:rsidRDefault="0066343B" w:rsidP="00AD046C">
      <w:pPr>
        <w:pStyle w:val="NormalWeb"/>
        <w:shd w:val="clear" w:color="auto" w:fill="FFFFFF"/>
        <w:jc w:val="both"/>
        <w:rPr>
          <w:rFonts w:ascii="Perpetua" w:hAnsi="Perpetua"/>
          <w:kern w:val="1"/>
          <w:sz w:val="26"/>
          <w:szCs w:val="26"/>
          <w:lang w:val="sq-AL" w:eastAsia="hi-IN" w:bidi="hi-IN"/>
        </w:rPr>
      </w:pPr>
      <w:r w:rsidRPr="00A125CD">
        <w:rPr>
          <w:rFonts w:ascii="Perpetua" w:hAnsi="Perpetua"/>
          <w:kern w:val="1"/>
          <w:sz w:val="26"/>
          <w:szCs w:val="26"/>
          <w:lang w:val="sq-AL" w:eastAsia="hi-IN" w:bidi="hi-IN"/>
        </w:rPr>
        <w:t>O</w:t>
      </w:r>
      <w:r w:rsidR="00015FF6" w:rsidRPr="00A125CD">
        <w:rPr>
          <w:rFonts w:ascii="Perpetua" w:hAnsi="Perpetua"/>
          <w:kern w:val="1"/>
          <w:sz w:val="26"/>
          <w:szCs w:val="26"/>
          <w:lang w:val="sq-AL" w:eastAsia="hi-IN" w:bidi="hi-IN"/>
        </w:rPr>
        <w:t>peratori duhet të garantojë q</w:t>
      </w:r>
      <w:r w:rsidR="008526AC" w:rsidRPr="00A125CD">
        <w:rPr>
          <w:rFonts w:ascii="Perpetua" w:hAnsi="Perpetua"/>
          <w:kern w:val="1"/>
          <w:sz w:val="26"/>
          <w:szCs w:val="26"/>
          <w:lang w:val="sq-AL" w:eastAsia="hi-IN" w:bidi="hi-IN"/>
        </w:rPr>
        <w:t>ë</w:t>
      </w:r>
      <w:r w:rsidR="00015FF6" w:rsidRPr="00A125CD">
        <w:rPr>
          <w:rFonts w:ascii="Perpetua" w:hAnsi="Perpetua"/>
          <w:kern w:val="1"/>
          <w:sz w:val="26"/>
          <w:szCs w:val="26"/>
          <w:lang w:val="sq-AL" w:eastAsia="hi-IN" w:bidi="hi-IN"/>
        </w:rPr>
        <w:t xml:space="preserve"> sistemi do t</w:t>
      </w:r>
      <w:r w:rsidR="008526AC" w:rsidRPr="00A125CD">
        <w:rPr>
          <w:rFonts w:ascii="Perpetua" w:hAnsi="Perpetua"/>
          <w:kern w:val="1"/>
          <w:sz w:val="26"/>
          <w:szCs w:val="26"/>
          <w:lang w:val="sq-AL" w:eastAsia="hi-IN" w:bidi="hi-IN"/>
        </w:rPr>
        <w:t>ë</w:t>
      </w:r>
      <w:r w:rsidR="00015FF6" w:rsidRPr="00A125CD">
        <w:rPr>
          <w:rFonts w:ascii="Perpetua" w:hAnsi="Perpetua"/>
          <w:kern w:val="1"/>
          <w:sz w:val="26"/>
          <w:szCs w:val="26"/>
          <w:lang w:val="sq-AL" w:eastAsia="hi-IN" w:bidi="hi-IN"/>
        </w:rPr>
        <w:t xml:space="preserve"> jet</w:t>
      </w:r>
      <w:r w:rsidR="008526AC" w:rsidRPr="00A125CD">
        <w:rPr>
          <w:rFonts w:ascii="Perpetua" w:hAnsi="Perpetua"/>
          <w:kern w:val="1"/>
          <w:sz w:val="26"/>
          <w:szCs w:val="26"/>
          <w:lang w:val="sq-AL" w:eastAsia="hi-IN" w:bidi="hi-IN"/>
        </w:rPr>
        <w:t>ë</w:t>
      </w:r>
      <w:r w:rsidR="00015FF6" w:rsidRPr="00A125CD">
        <w:rPr>
          <w:rFonts w:ascii="Perpetua" w:hAnsi="Perpetua"/>
          <w:kern w:val="1"/>
          <w:sz w:val="26"/>
          <w:szCs w:val="26"/>
          <w:lang w:val="sq-AL" w:eastAsia="hi-IN" w:bidi="hi-IN"/>
        </w:rPr>
        <w:t xml:space="preserve"> funksional 24/7, vazhdimësi</w:t>
      </w:r>
      <w:r w:rsidR="00F95735" w:rsidRPr="00A125CD">
        <w:rPr>
          <w:rFonts w:ascii="Perpetua" w:hAnsi="Perpetua"/>
          <w:kern w:val="1"/>
          <w:sz w:val="26"/>
          <w:szCs w:val="26"/>
          <w:lang w:val="sq-AL" w:eastAsia="hi-IN" w:bidi="hi-IN"/>
        </w:rPr>
        <w:t>në</w:t>
      </w:r>
      <w:r w:rsidR="00015FF6" w:rsidRPr="00A125CD">
        <w:rPr>
          <w:rFonts w:ascii="Perpetua" w:hAnsi="Perpetua"/>
          <w:kern w:val="1"/>
          <w:sz w:val="26"/>
          <w:szCs w:val="26"/>
          <w:lang w:val="sq-AL" w:eastAsia="hi-IN" w:bidi="hi-IN"/>
        </w:rPr>
        <w:t xml:space="preserve"> e punës të sistemit </w:t>
      </w:r>
      <w:r w:rsidR="00F95735" w:rsidRPr="00A125CD">
        <w:rPr>
          <w:rFonts w:ascii="Perpetua" w:hAnsi="Perpetua"/>
          <w:kern w:val="1"/>
          <w:sz w:val="26"/>
          <w:szCs w:val="26"/>
          <w:lang w:val="sq-AL" w:eastAsia="hi-IN" w:bidi="hi-IN"/>
        </w:rPr>
        <w:t xml:space="preserve">99.99% </w:t>
      </w:r>
      <w:r w:rsidR="00015FF6" w:rsidRPr="00A125CD">
        <w:rPr>
          <w:rFonts w:ascii="Perpetua" w:hAnsi="Perpetua"/>
          <w:kern w:val="1"/>
          <w:sz w:val="26"/>
          <w:szCs w:val="26"/>
          <w:lang w:val="sq-AL" w:eastAsia="hi-IN" w:bidi="hi-IN"/>
        </w:rPr>
        <w:t xml:space="preserve">dhe do të korrigjojë çdo difekt që mund të shfaqet pa kosto shtesë, gjatë gjithë periudhës së mirëmbajtjes së sistemit. </w:t>
      </w:r>
    </w:p>
    <w:p w:rsidR="00015FF6" w:rsidRPr="00A125CD" w:rsidRDefault="00015FF6" w:rsidP="00AD046C">
      <w:pPr>
        <w:pStyle w:val="NormalWeb"/>
        <w:shd w:val="clear" w:color="auto" w:fill="FFFFFF"/>
        <w:jc w:val="both"/>
        <w:rPr>
          <w:rFonts w:ascii="Perpetua" w:hAnsi="Perpetua"/>
          <w:b/>
          <w:sz w:val="26"/>
          <w:szCs w:val="26"/>
          <w:lang w:val="sq-AL"/>
        </w:rPr>
      </w:pPr>
      <w:r w:rsidRPr="00A125CD">
        <w:rPr>
          <w:rFonts w:ascii="Perpetua" w:hAnsi="Perpetua"/>
          <w:kern w:val="1"/>
          <w:sz w:val="26"/>
          <w:szCs w:val="26"/>
          <w:lang w:val="sq-AL" w:eastAsia="hi-IN" w:bidi="hi-IN"/>
        </w:rPr>
        <w:t>Gjatë kohëzgjatjes së periudhës së mirëmbajtjes subjekti do të kryejë në veçanti detyrat e mëposhtme:</w:t>
      </w:r>
    </w:p>
    <w:p w:rsidR="00015FF6" w:rsidRPr="00A125CD" w:rsidRDefault="00015FF6" w:rsidP="00AD046C">
      <w:pPr>
        <w:pStyle w:val="ListParagraph"/>
        <w:numPr>
          <w:ilvl w:val="0"/>
          <w:numId w:val="8"/>
        </w:numPr>
        <w:jc w:val="both"/>
        <w:rPr>
          <w:rFonts w:ascii="Perpetua" w:eastAsia="Times New Roman" w:hAnsi="Perpetua" w:cs="Times New Roman"/>
          <w:sz w:val="26"/>
          <w:szCs w:val="26"/>
          <w:lang w:val="sq-AL"/>
        </w:rPr>
      </w:pPr>
      <w:r w:rsidRPr="00A125CD">
        <w:rPr>
          <w:rFonts w:ascii="Perpetua" w:eastAsia="Times New Roman" w:hAnsi="Perpetua" w:cs="Times New Roman"/>
          <w:sz w:val="26"/>
          <w:szCs w:val="26"/>
          <w:lang w:val="sq-AL"/>
        </w:rPr>
        <w:t>Çdo difekt i identifikuar do të korrigjohet nga subjekti;</w:t>
      </w:r>
    </w:p>
    <w:p w:rsidR="00015FF6" w:rsidRPr="00A125CD" w:rsidRDefault="00015FF6" w:rsidP="00AD046C">
      <w:pPr>
        <w:pStyle w:val="ListParagraph"/>
        <w:numPr>
          <w:ilvl w:val="0"/>
          <w:numId w:val="8"/>
        </w:numPr>
        <w:jc w:val="both"/>
        <w:rPr>
          <w:rFonts w:ascii="Perpetua" w:eastAsia="Times New Roman" w:hAnsi="Perpetua" w:cs="Times New Roman"/>
          <w:sz w:val="26"/>
          <w:szCs w:val="26"/>
          <w:lang w:val="sq-AL"/>
        </w:rPr>
      </w:pPr>
      <w:r w:rsidRPr="00A125CD">
        <w:rPr>
          <w:rFonts w:ascii="Perpetua" w:eastAsia="Times New Roman" w:hAnsi="Perpetua" w:cs="Times New Roman"/>
          <w:sz w:val="26"/>
          <w:szCs w:val="26"/>
          <w:lang w:val="sq-AL"/>
        </w:rPr>
        <w:t>Me kërkesë të ASD, çdo korrigjim do të testohet në sistemin Test të ASD dhe më pas do të kalojnë konfigurimet në sistemin Live;</w:t>
      </w:r>
    </w:p>
    <w:p w:rsidR="00015FF6" w:rsidRPr="00A125CD" w:rsidRDefault="00015FF6" w:rsidP="00AD046C">
      <w:pPr>
        <w:pStyle w:val="ListParagraph"/>
        <w:numPr>
          <w:ilvl w:val="0"/>
          <w:numId w:val="8"/>
        </w:numPr>
        <w:jc w:val="both"/>
        <w:rPr>
          <w:rFonts w:ascii="Perpetua" w:eastAsia="Times New Roman" w:hAnsi="Perpetua" w:cs="Times New Roman"/>
          <w:sz w:val="26"/>
          <w:szCs w:val="26"/>
          <w:lang w:val="sq-AL"/>
        </w:rPr>
      </w:pPr>
      <w:r w:rsidRPr="00A125CD">
        <w:rPr>
          <w:rFonts w:ascii="Perpetua" w:eastAsia="Times New Roman" w:hAnsi="Perpetua" w:cs="Times New Roman"/>
          <w:sz w:val="26"/>
          <w:szCs w:val="26"/>
          <w:lang w:val="sq-AL"/>
        </w:rPr>
        <w:t xml:space="preserve">Përgjigje dhe zgjidhje të problemeve operacionale </w:t>
      </w:r>
      <w:r w:rsidR="00F95735" w:rsidRPr="00A125CD">
        <w:rPr>
          <w:rFonts w:ascii="Perpetua" w:eastAsia="Times New Roman" w:hAnsi="Perpetua" w:cs="Times New Roman"/>
          <w:sz w:val="26"/>
          <w:szCs w:val="26"/>
          <w:lang w:val="sq-AL"/>
        </w:rPr>
        <w:t>sipas kategorizime t</w:t>
      </w:r>
      <w:r w:rsidR="00C53322" w:rsidRPr="00A125CD">
        <w:rPr>
          <w:rFonts w:ascii="Perpetua" w:eastAsia="Times New Roman" w:hAnsi="Perpetua" w:cs="Times New Roman"/>
          <w:sz w:val="26"/>
          <w:szCs w:val="26"/>
          <w:lang w:val="sq-AL"/>
        </w:rPr>
        <w:t>ë</w:t>
      </w:r>
      <w:r w:rsidR="00F95735" w:rsidRPr="00A125CD">
        <w:rPr>
          <w:rFonts w:ascii="Perpetua" w:eastAsia="Times New Roman" w:hAnsi="Perpetua" w:cs="Times New Roman"/>
          <w:sz w:val="26"/>
          <w:szCs w:val="26"/>
          <w:lang w:val="sq-AL"/>
        </w:rPr>
        <w:t xml:space="preserve"> p</w:t>
      </w:r>
      <w:r w:rsidR="00C53322" w:rsidRPr="00A125CD">
        <w:rPr>
          <w:rFonts w:ascii="Perpetua" w:eastAsia="Times New Roman" w:hAnsi="Perpetua" w:cs="Times New Roman"/>
          <w:sz w:val="26"/>
          <w:szCs w:val="26"/>
          <w:lang w:val="sq-AL"/>
        </w:rPr>
        <w:t>ë</w:t>
      </w:r>
      <w:r w:rsidR="00F95735" w:rsidRPr="00A125CD">
        <w:rPr>
          <w:rFonts w:ascii="Perpetua" w:eastAsia="Times New Roman" w:hAnsi="Perpetua" w:cs="Times New Roman"/>
          <w:sz w:val="26"/>
          <w:szCs w:val="26"/>
          <w:lang w:val="sq-AL"/>
        </w:rPr>
        <w:t>rcaktuara n</w:t>
      </w:r>
      <w:r w:rsidR="00C53322" w:rsidRPr="00A125CD">
        <w:rPr>
          <w:rFonts w:ascii="Perpetua" w:eastAsia="Times New Roman" w:hAnsi="Perpetua" w:cs="Times New Roman"/>
          <w:sz w:val="26"/>
          <w:szCs w:val="26"/>
          <w:lang w:val="sq-AL"/>
        </w:rPr>
        <w:t>ë</w:t>
      </w:r>
      <w:r w:rsidR="00F95735" w:rsidRPr="00A125CD">
        <w:rPr>
          <w:rFonts w:ascii="Perpetua" w:eastAsia="Times New Roman" w:hAnsi="Perpetua" w:cs="Times New Roman"/>
          <w:sz w:val="26"/>
          <w:szCs w:val="26"/>
          <w:lang w:val="sq-AL"/>
        </w:rPr>
        <w:t xml:space="preserve"> vijim</w:t>
      </w:r>
      <w:r w:rsidRPr="00A125CD">
        <w:rPr>
          <w:rFonts w:ascii="Perpetua" w:eastAsia="Times New Roman" w:hAnsi="Perpetua" w:cs="Times New Roman"/>
          <w:sz w:val="26"/>
          <w:szCs w:val="26"/>
          <w:lang w:val="sq-AL"/>
        </w:rPr>
        <w:t xml:space="preserve"> </w:t>
      </w:r>
      <w:r w:rsidR="00F95735" w:rsidRPr="00A125CD">
        <w:rPr>
          <w:rFonts w:ascii="Perpetua" w:eastAsia="Times New Roman" w:hAnsi="Perpetua" w:cs="Times New Roman"/>
          <w:sz w:val="26"/>
          <w:szCs w:val="26"/>
          <w:lang w:val="sq-AL"/>
        </w:rPr>
        <w:t>p</w:t>
      </w:r>
      <w:r w:rsidR="00C53322" w:rsidRPr="00A125CD">
        <w:rPr>
          <w:rFonts w:ascii="Perpetua" w:eastAsia="Times New Roman" w:hAnsi="Perpetua" w:cs="Times New Roman"/>
          <w:sz w:val="26"/>
          <w:szCs w:val="26"/>
          <w:lang w:val="sq-AL"/>
        </w:rPr>
        <w:t>ë</w:t>
      </w:r>
      <w:r w:rsidR="00F95735" w:rsidRPr="00A125CD">
        <w:rPr>
          <w:rFonts w:ascii="Perpetua" w:eastAsia="Times New Roman" w:hAnsi="Perpetua" w:cs="Times New Roman"/>
          <w:sz w:val="26"/>
          <w:szCs w:val="26"/>
          <w:lang w:val="sq-AL"/>
        </w:rPr>
        <w:t>r</w:t>
      </w:r>
      <w:r w:rsidRPr="00A125CD">
        <w:rPr>
          <w:rFonts w:ascii="Perpetua" w:eastAsia="Times New Roman" w:hAnsi="Perpetua" w:cs="Times New Roman"/>
          <w:sz w:val="26"/>
          <w:szCs w:val="26"/>
          <w:lang w:val="sq-AL"/>
        </w:rPr>
        <w:t xml:space="preserve"> koh</w:t>
      </w:r>
      <w:r w:rsidR="008526AC"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t</w:t>
      </w:r>
      <w:r w:rsidR="008526AC"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qeta parap</w:t>
      </w:r>
      <w:r w:rsidR="008526AC"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rgatitore.</w:t>
      </w:r>
    </w:p>
    <w:p w:rsidR="00015FF6" w:rsidRPr="00A125CD" w:rsidRDefault="00015FF6" w:rsidP="00AD046C">
      <w:pPr>
        <w:pStyle w:val="ListParagraph"/>
        <w:numPr>
          <w:ilvl w:val="0"/>
          <w:numId w:val="8"/>
        </w:numPr>
        <w:jc w:val="both"/>
        <w:rPr>
          <w:rFonts w:ascii="Perpetua" w:eastAsia="Times New Roman" w:hAnsi="Perpetua" w:cs="Times New Roman"/>
          <w:sz w:val="26"/>
          <w:szCs w:val="26"/>
          <w:lang w:val="sq-AL"/>
        </w:rPr>
      </w:pPr>
      <w:r w:rsidRPr="00A125CD">
        <w:rPr>
          <w:rFonts w:ascii="Perpetua" w:eastAsia="Times New Roman" w:hAnsi="Perpetua" w:cs="Times New Roman"/>
          <w:sz w:val="26"/>
          <w:szCs w:val="26"/>
          <w:lang w:val="sq-AL"/>
        </w:rPr>
        <w:t>Përgjigje dhe zgjidhje të problemeve operacionale</w:t>
      </w:r>
      <w:r w:rsidR="00503601" w:rsidRPr="00A125CD">
        <w:rPr>
          <w:rFonts w:ascii="Perpetua" w:eastAsia="Times New Roman" w:hAnsi="Perpetua" w:cs="Times New Roman"/>
          <w:sz w:val="26"/>
          <w:szCs w:val="26"/>
          <w:lang w:val="sq-AL"/>
        </w:rPr>
        <w:t xml:space="preserve"> sipas</w:t>
      </w:r>
      <w:r w:rsidRPr="00A125CD">
        <w:rPr>
          <w:rFonts w:ascii="Perpetua" w:eastAsia="Times New Roman" w:hAnsi="Perpetua" w:cs="Times New Roman"/>
          <w:sz w:val="26"/>
          <w:szCs w:val="26"/>
          <w:lang w:val="sq-AL"/>
        </w:rPr>
        <w:t xml:space="preserve"> </w:t>
      </w:r>
      <w:r w:rsidR="00503601" w:rsidRPr="00A125CD">
        <w:rPr>
          <w:rFonts w:ascii="Perpetua" w:eastAsia="Times New Roman" w:hAnsi="Perpetua" w:cs="Times New Roman"/>
          <w:sz w:val="26"/>
          <w:szCs w:val="26"/>
          <w:lang w:val="sq-AL"/>
        </w:rPr>
        <w:t>kategoris</w:t>
      </w:r>
      <w:r w:rsidR="00C53322" w:rsidRPr="00A125CD">
        <w:rPr>
          <w:rFonts w:ascii="Perpetua" w:eastAsia="Times New Roman" w:hAnsi="Perpetua" w:cs="Times New Roman"/>
          <w:sz w:val="26"/>
          <w:szCs w:val="26"/>
          <w:lang w:val="sq-AL"/>
        </w:rPr>
        <w:t>ë</w:t>
      </w:r>
      <w:r w:rsidR="00503601" w:rsidRPr="00A125CD">
        <w:rPr>
          <w:rFonts w:ascii="Perpetua" w:eastAsia="Times New Roman" w:hAnsi="Perpetua" w:cs="Times New Roman"/>
          <w:sz w:val="26"/>
          <w:szCs w:val="26"/>
          <w:lang w:val="sq-AL"/>
        </w:rPr>
        <w:t xml:space="preserve"> A(Kritike) </w:t>
      </w:r>
      <w:r w:rsidRPr="00A125CD">
        <w:rPr>
          <w:rFonts w:ascii="Perpetua" w:eastAsia="Times New Roman" w:hAnsi="Perpetua" w:cs="Times New Roman"/>
          <w:sz w:val="26"/>
          <w:szCs w:val="26"/>
          <w:lang w:val="sq-AL"/>
        </w:rPr>
        <w:t>n</w:t>
      </w:r>
      <w:r w:rsidR="008526AC"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koh</w:t>
      </w:r>
      <w:r w:rsidR="008526AC"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ngjarjeje sigurimi.</w:t>
      </w:r>
    </w:p>
    <w:p w:rsidR="0066343B" w:rsidRPr="00A125CD" w:rsidRDefault="0066343B" w:rsidP="00AD046C">
      <w:pPr>
        <w:jc w:val="both"/>
        <w:rPr>
          <w:rFonts w:ascii="Perpetua" w:eastAsia="Times New Roman" w:hAnsi="Perpetua" w:cs="Times New Roman"/>
          <w:sz w:val="26"/>
          <w:szCs w:val="26"/>
          <w:lang w:val="sq-AL"/>
        </w:rPr>
      </w:pPr>
    </w:p>
    <w:p w:rsidR="0066343B" w:rsidRPr="00A125CD" w:rsidRDefault="0066343B" w:rsidP="00AD046C">
      <w:pPr>
        <w:pStyle w:val="Heading1"/>
        <w:numPr>
          <w:ilvl w:val="0"/>
          <w:numId w:val="44"/>
        </w:numPr>
        <w:jc w:val="both"/>
        <w:rPr>
          <w:rStyle w:val="Heading2Char"/>
          <w:rFonts w:ascii="Perpetua" w:hAnsi="Perpetua"/>
          <w:b/>
          <w:color w:val="000000" w:themeColor="text1"/>
          <w:sz w:val="26"/>
          <w:szCs w:val="26"/>
        </w:rPr>
      </w:pPr>
      <w:bookmarkStart w:id="49" w:name="_Toc355799596"/>
      <w:bookmarkStart w:id="50" w:name="_Toc355800083"/>
      <w:bookmarkStart w:id="51" w:name="_Toc357002032"/>
      <w:bookmarkStart w:id="52" w:name="_Toc365630990"/>
      <w:bookmarkStart w:id="53" w:name="_Toc499807966"/>
      <w:r w:rsidRPr="00A125CD">
        <w:rPr>
          <w:rFonts w:ascii="Perpetua" w:hAnsi="Perpetua"/>
          <w:sz w:val="26"/>
          <w:szCs w:val="26"/>
        </w:rPr>
        <w:t xml:space="preserve">Specifikimet </w:t>
      </w:r>
      <w:r w:rsidR="00CB5671" w:rsidRPr="00A125CD">
        <w:rPr>
          <w:rFonts w:ascii="Perpetua" w:hAnsi="Perpetua"/>
          <w:sz w:val="26"/>
          <w:szCs w:val="26"/>
        </w:rPr>
        <w:t xml:space="preserve"> </w:t>
      </w:r>
      <w:r w:rsidRPr="00A125CD">
        <w:rPr>
          <w:rFonts w:ascii="Perpetua" w:hAnsi="Perpetua"/>
          <w:sz w:val="26"/>
          <w:szCs w:val="26"/>
        </w:rPr>
        <w:t>Teknike të Mirëmbajtjes së Aplikacionit “Software”</w:t>
      </w:r>
      <w:bookmarkEnd w:id="49"/>
      <w:bookmarkEnd w:id="50"/>
      <w:bookmarkEnd w:id="51"/>
      <w:bookmarkEnd w:id="52"/>
      <w:bookmarkEnd w:id="53"/>
    </w:p>
    <w:p w:rsidR="0066343B" w:rsidRPr="00A125CD" w:rsidRDefault="0066343B" w:rsidP="00AD046C">
      <w:pPr>
        <w:ind w:left="360"/>
        <w:jc w:val="both"/>
        <w:rPr>
          <w:rFonts w:ascii="Perpetua" w:hAnsi="Perpetua"/>
          <w:noProof/>
          <w:color w:val="000000" w:themeColor="text1"/>
          <w:sz w:val="26"/>
          <w:szCs w:val="26"/>
        </w:rPr>
      </w:pPr>
    </w:p>
    <w:p w:rsidR="0066343B" w:rsidRPr="00A125CD" w:rsidRDefault="0066343B" w:rsidP="00AD046C">
      <w:pPr>
        <w:spacing w:line="276" w:lineRule="auto"/>
        <w:jc w:val="both"/>
        <w:rPr>
          <w:rFonts w:ascii="Perpetua" w:hAnsi="Perpetua"/>
          <w:noProof/>
          <w:color w:val="000000" w:themeColor="text1"/>
          <w:sz w:val="26"/>
          <w:szCs w:val="26"/>
        </w:rPr>
      </w:pPr>
      <w:r w:rsidRPr="00A125CD">
        <w:rPr>
          <w:rFonts w:ascii="Perpetua" w:hAnsi="Perpetua"/>
          <w:noProof/>
          <w:color w:val="000000" w:themeColor="text1"/>
          <w:sz w:val="26"/>
          <w:szCs w:val="26"/>
        </w:rPr>
        <w:t>Kërkesat për mirëmbajtjen e sistemit</w:t>
      </w:r>
      <w:r w:rsidR="00316EF4" w:rsidRPr="00A125CD">
        <w:rPr>
          <w:rFonts w:ascii="Perpetua" w:hAnsi="Perpetua"/>
          <w:noProof/>
          <w:color w:val="000000" w:themeColor="text1"/>
          <w:sz w:val="26"/>
          <w:szCs w:val="26"/>
        </w:rPr>
        <w:t xml:space="preserve"> SIRK</w:t>
      </w:r>
      <w:r w:rsidRPr="00A125CD">
        <w:rPr>
          <w:rFonts w:ascii="Perpetua" w:hAnsi="Perpetua"/>
          <w:noProof/>
          <w:color w:val="000000" w:themeColor="text1"/>
          <w:sz w:val="26"/>
          <w:szCs w:val="26"/>
        </w:rPr>
        <w:t xml:space="preserve"> janë absolute në komponentët e mëposhtëm:</w:t>
      </w:r>
    </w:p>
    <w:p w:rsidR="0066343B" w:rsidRPr="00A125CD" w:rsidRDefault="0066343B" w:rsidP="00AD046C">
      <w:pPr>
        <w:spacing w:line="276" w:lineRule="auto"/>
        <w:jc w:val="both"/>
        <w:rPr>
          <w:rFonts w:ascii="Perpetua" w:hAnsi="Perpetua"/>
          <w:noProof/>
          <w:color w:val="000000" w:themeColor="text1"/>
          <w:sz w:val="26"/>
          <w:szCs w:val="26"/>
        </w:rPr>
      </w:pPr>
    </w:p>
    <w:p w:rsidR="0066343B" w:rsidRPr="00A125CD" w:rsidRDefault="0066343B"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 xml:space="preserve">Monitorim periodik dhe të rregullt të roleve dhe aktivitetit të përdoruesve të sistemit. </w:t>
      </w:r>
      <w:r w:rsidR="00316EF4" w:rsidRPr="00A125CD">
        <w:rPr>
          <w:rFonts w:ascii="Perpetua" w:hAnsi="Perpetua"/>
          <w:noProof/>
          <w:sz w:val="26"/>
          <w:szCs w:val="26"/>
        </w:rPr>
        <w:t xml:space="preserve">Operatori </w:t>
      </w:r>
      <w:r w:rsidRPr="00A125CD">
        <w:rPr>
          <w:rFonts w:ascii="Perpetua" w:hAnsi="Perpetua"/>
          <w:noProof/>
          <w:sz w:val="26"/>
          <w:szCs w:val="26"/>
        </w:rPr>
        <w:t>duhet të ndërmarrë veprime proaktive dhe raportuese në rast të:</w:t>
      </w:r>
    </w:p>
    <w:p w:rsidR="0066343B" w:rsidRPr="00A125CD" w:rsidRDefault="0066343B" w:rsidP="00AD046C">
      <w:pPr>
        <w:pStyle w:val="NoSpacing"/>
        <w:numPr>
          <w:ilvl w:val="0"/>
          <w:numId w:val="14"/>
        </w:numPr>
        <w:suppressAutoHyphens w:val="0"/>
        <w:jc w:val="both"/>
        <w:rPr>
          <w:rFonts w:ascii="Perpetua" w:hAnsi="Perpetua"/>
          <w:noProof/>
          <w:sz w:val="26"/>
          <w:szCs w:val="26"/>
        </w:rPr>
      </w:pPr>
      <w:r w:rsidRPr="00A125CD">
        <w:rPr>
          <w:rFonts w:ascii="Perpetua" w:hAnsi="Perpetua"/>
          <w:noProof/>
          <w:sz w:val="26"/>
          <w:szCs w:val="26"/>
        </w:rPr>
        <w:t>Ezaurimit të resurseve hardware.</w:t>
      </w:r>
    </w:p>
    <w:p w:rsidR="0066343B" w:rsidRPr="00A125CD" w:rsidRDefault="0066343B" w:rsidP="00AD046C">
      <w:pPr>
        <w:pStyle w:val="NoSpacing"/>
        <w:numPr>
          <w:ilvl w:val="0"/>
          <w:numId w:val="14"/>
        </w:numPr>
        <w:suppressAutoHyphens w:val="0"/>
        <w:jc w:val="both"/>
        <w:rPr>
          <w:rFonts w:ascii="Perpetua" w:hAnsi="Perpetua"/>
          <w:noProof/>
          <w:sz w:val="26"/>
          <w:szCs w:val="26"/>
        </w:rPr>
      </w:pPr>
      <w:r w:rsidRPr="00A125CD">
        <w:rPr>
          <w:rFonts w:ascii="Perpetua" w:hAnsi="Perpetua"/>
          <w:noProof/>
          <w:sz w:val="26"/>
          <w:szCs w:val="26"/>
        </w:rPr>
        <w:t>Mos funksionimit të shërbimeve të instaluara në rolet përkatëse.</w:t>
      </w:r>
    </w:p>
    <w:p w:rsidR="0066343B" w:rsidRPr="00A125CD" w:rsidRDefault="0066343B" w:rsidP="00AD046C">
      <w:pPr>
        <w:pStyle w:val="NoSpacing"/>
        <w:numPr>
          <w:ilvl w:val="0"/>
          <w:numId w:val="14"/>
        </w:numPr>
        <w:suppressAutoHyphens w:val="0"/>
        <w:jc w:val="both"/>
        <w:rPr>
          <w:rFonts w:ascii="Perpetua" w:hAnsi="Perpetua"/>
          <w:noProof/>
          <w:sz w:val="26"/>
          <w:szCs w:val="26"/>
        </w:rPr>
      </w:pPr>
      <w:r w:rsidRPr="00A125CD">
        <w:rPr>
          <w:rFonts w:ascii="Perpetua" w:hAnsi="Perpetua"/>
          <w:noProof/>
          <w:sz w:val="26"/>
          <w:szCs w:val="26"/>
        </w:rPr>
        <w:t>Rritjes së madhësisë së logeve në masën që ndikojnë në përformancën e sistemit.</w:t>
      </w:r>
    </w:p>
    <w:p w:rsidR="0066343B" w:rsidRPr="00A125CD" w:rsidRDefault="0066343B" w:rsidP="00AD046C">
      <w:pPr>
        <w:pStyle w:val="NoSpacing"/>
        <w:numPr>
          <w:ilvl w:val="0"/>
          <w:numId w:val="14"/>
        </w:numPr>
        <w:suppressAutoHyphens w:val="0"/>
        <w:jc w:val="both"/>
        <w:rPr>
          <w:rFonts w:ascii="Perpetua" w:hAnsi="Perpetua"/>
          <w:noProof/>
          <w:sz w:val="26"/>
          <w:szCs w:val="26"/>
        </w:rPr>
      </w:pPr>
      <w:r w:rsidRPr="00A125CD">
        <w:rPr>
          <w:rFonts w:ascii="Perpetua" w:hAnsi="Perpetua"/>
          <w:noProof/>
          <w:sz w:val="26"/>
          <w:szCs w:val="26"/>
        </w:rPr>
        <w:t>Performancës dhe disponueshmerisë së ulët të sistemit.</w:t>
      </w:r>
    </w:p>
    <w:p w:rsidR="0066343B" w:rsidRPr="00A125CD" w:rsidRDefault="0066343B" w:rsidP="00AD046C">
      <w:pPr>
        <w:pStyle w:val="NoSpacing"/>
        <w:numPr>
          <w:ilvl w:val="0"/>
          <w:numId w:val="14"/>
        </w:numPr>
        <w:suppressAutoHyphens w:val="0"/>
        <w:jc w:val="both"/>
        <w:rPr>
          <w:rFonts w:ascii="Perpetua" w:hAnsi="Perpetua"/>
          <w:noProof/>
          <w:sz w:val="26"/>
          <w:szCs w:val="26"/>
        </w:rPr>
      </w:pPr>
      <w:r w:rsidRPr="00A125CD">
        <w:rPr>
          <w:rFonts w:ascii="Perpetua" w:hAnsi="Perpetua"/>
          <w:noProof/>
          <w:sz w:val="26"/>
          <w:szCs w:val="26"/>
        </w:rPr>
        <w:t>Vlefshmërisë së certifikatave të përdorura.</w:t>
      </w:r>
    </w:p>
    <w:p w:rsidR="0066343B" w:rsidRPr="00A125CD" w:rsidRDefault="0066343B" w:rsidP="00AD046C">
      <w:pPr>
        <w:pStyle w:val="NoSpacing"/>
        <w:ind w:left="1080"/>
        <w:jc w:val="both"/>
        <w:rPr>
          <w:rFonts w:ascii="Perpetua" w:hAnsi="Perpetua"/>
          <w:noProof/>
          <w:sz w:val="26"/>
          <w:szCs w:val="26"/>
        </w:rPr>
      </w:pPr>
    </w:p>
    <w:p w:rsidR="0066343B" w:rsidRPr="00A125CD" w:rsidRDefault="0066343B"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Vlerësim i raporteve të monitorimit dhe përpilim i raporteve për përmirësimin e infrastrukturës.</w:t>
      </w:r>
    </w:p>
    <w:p w:rsidR="0066343B" w:rsidRPr="00A125CD" w:rsidRDefault="0066343B"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 xml:space="preserve">Asistencë për raporte ose “querries” sipas kërkesave të </w:t>
      </w:r>
      <w:r w:rsidR="00316EF4" w:rsidRPr="00A125CD">
        <w:rPr>
          <w:rFonts w:ascii="Perpetua" w:hAnsi="Perpetua"/>
          <w:noProof/>
          <w:sz w:val="26"/>
          <w:szCs w:val="26"/>
        </w:rPr>
        <w:t>Agjencisë.</w:t>
      </w:r>
    </w:p>
    <w:p w:rsidR="0066343B" w:rsidRPr="00A125CD" w:rsidRDefault="00316EF4"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Operatori</w:t>
      </w:r>
      <w:r w:rsidR="00AD046C" w:rsidRPr="00A125CD">
        <w:rPr>
          <w:rFonts w:ascii="Perpetua" w:hAnsi="Perpetua"/>
          <w:noProof/>
          <w:sz w:val="26"/>
          <w:szCs w:val="26"/>
        </w:rPr>
        <w:t xml:space="preserve"> duhet të garantojë sup</w:t>
      </w:r>
      <w:r w:rsidR="0066343B" w:rsidRPr="00A125CD">
        <w:rPr>
          <w:rFonts w:ascii="Perpetua" w:hAnsi="Perpetua"/>
          <w:noProof/>
          <w:sz w:val="26"/>
          <w:szCs w:val="26"/>
        </w:rPr>
        <w:t>ort në rast se një faktor i brendshëm apo i jashtëm afekton sistemin.</w:t>
      </w:r>
    </w:p>
    <w:p w:rsidR="0066343B" w:rsidRPr="00A125CD" w:rsidRDefault="0066343B"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 xml:space="preserve">Ndërhyrjet në sistem duhet të propozohen me një akt plan të detajuar për t’u aprovuar. </w:t>
      </w:r>
      <w:r w:rsidR="00316EF4" w:rsidRPr="00A125CD">
        <w:rPr>
          <w:rFonts w:ascii="Perpetua" w:hAnsi="Perpetua"/>
          <w:noProof/>
          <w:sz w:val="26"/>
          <w:szCs w:val="26"/>
        </w:rPr>
        <w:t>Operatori</w:t>
      </w:r>
      <w:r w:rsidRPr="00A125CD">
        <w:rPr>
          <w:rFonts w:ascii="Perpetua" w:hAnsi="Perpetua"/>
          <w:noProof/>
          <w:sz w:val="26"/>
          <w:szCs w:val="26"/>
        </w:rPr>
        <w:t xml:space="preserve"> duhet të bejë ndërhyrjet në kohën e përcaktuar.</w:t>
      </w:r>
    </w:p>
    <w:p w:rsidR="0066343B" w:rsidRPr="00A125CD" w:rsidRDefault="00316EF4"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Operatori</w:t>
      </w:r>
      <w:r w:rsidR="0066343B" w:rsidRPr="00A125CD">
        <w:rPr>
          <w:rFonts w:ascii="Perpetua" w:hAnsi="Perpetua"/>
          <w:noProof/>
          <w:sz w:val="26"/>
          <w:szCs w:val="26"/>
        </w:rPr>
        <w:t xml:space="preserve"> duhet të kryejë kontroll periodik </w:t>
      </w:r>
      <w:r w:rsidR="00A823D2" w:rsidRPr="00A125CD">
        <w:rPr>
          <w:rFonts w:ascii="Perpetua" w:hAnsi="Perpetua"/>
          <w:noProof/>
          <w:sz w:val="26"/>
          <w:szCs w:val="26"/>
        </w:rPr>
        <w:t>mujore</w:t>
      </w:r>
      <w:r w:rsidR="0066343B" w:rsidRPr="00A125CD">
        <w:rPr>
          <w:rFonts w:ascii="Perpetua" w:hAnsi="Perpetua"/>
          <w:noProof/>
          <w:sz w:val="26"/>
          <w:szCs w:val="26"/>
        </w:rPr>
        <w:t xml:space="preserve"> preventivues monitorues në vendndodhjen e</w:t>
      </w:r>
      <w:r w:rsidRPr="00A125CD">
        <w:rPr>
          <w:rFonts w:ascii="Perpetua" w:hAnsi="Perpetua"/>
          <w:noProof/>
          <w:sz w:val="26"/>
          <w:szCs w:val="26"/>
        </w:rPr>
        <w:t xml:space="preserve"> Agjencisë</w:t>
      </w:r>
      <w:r w:rsidR="0066343B" w:rsidRPr="00A125CD">
        <w:rPr>
          <w:rFonts w:ascii="Perpetua" w:hAnsi="Perpetua"/>
          <w:noProof/>
          <w:sz w:val="26"/>
          <w:szCs w:val="26"/>
        </w:rPr>
        <w:t xml:space="preserve"> ose me hyrje “remote” vetëm nëpërmjet VPN. </w:t>
      </w:r>
    </w:p>
    <w:p w:rsidR="0066343B" w:rsidRPr="00A125CD" w:rsidRDefault="0066343B"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lastRenderedPageBreak/>
        <w:t>Suporti i ofruar duhet të përfshijë kontrollet e detyrueshme parandaluese dhe preventivuese, si edhe të përshkruajë dinamikat dhe furnizojë të gjitha detajet teknike mbi aktivitetet e planifikuara.</w:t>
      </w:r>
    </w:p>
    <w:p w:rsidR="0066343B" w:rsidRPr="00A125CD" w:rsidRDefault="0066343B"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Kompania duhet të keshilloj</w:t>
      </w:r>
      <w:r w:rsidR="00D31F52" w:rsidRPr="00A125CD">
        <w:rPr>
          <w:rFonts w:ascii="Perpetua" w:hAnsi="Perpetua"/>
          <w:noProof/>
          <w:sz w:val="26"/>
          <w:szCs w:val="26"/>
        </w:rPr>
        <w:t>ë</w:t>
      </w:r>
      <w:r w:rsidRPr="00A125CD">
        <w:rPr>
          <w:rFonts w:ascii="Perpetua" w:hAnsi="Perpetua"/>
          <w:noProof/>
          <w:sz w:val="26"/>
          <w:szCs w:val="26"/>
        </w:rPr>
        <w:t xml:space="preserve"> ASD përmes “best practices” për mbrojtjen e </w:t>
      </w:r>
      <w:r w:rsidR="00316EF4" w:rsidRPr="00A125CD">
        <w:rPr>
          <w:rFonts w:ascii="Perpetua" w:hAnsi="Perpetua"/>
          <w:noProof/>
          <w:sz w:val="26"/>
          <w:szCs w:val="26"/>
        </w:rPr>
        <w:t>sistemit SIRK</w:t>
      </w:r>
      <w:r w:rsidRPr="00A125CD">
        <w:rPr>
          <w:rFonts w:ascii="Perpetua" w:hAnsi="Perpetua"/>
          <w:noProof/>
          <w:sz w:val="26"/>
          <w:szCs w:val="26"/>
        </w:rPr>
        <w:t xml:space="preserve"> </w:t>
      </w:r>
      <w:r w:rsidR="009F6472" w:rsidRPr="00A125CD">
        <w:rPr>
          <w:rFonts w:ascii="Perpetua" w:hAnsi="Perpetua"/>
          <w:noProof/>
          <w:sz w:val="26"/>
          <w:szCs w:val="26"/>
        </w:rPr>
        <w:t xml:space="preserve">prej </w:t>
      </w:r>
      <w:r w:rsidRPr="00A125CD">
        <w:rPr>
          <w:rFonts w:ascii="Perpetua" w:hAnsi="Perpetua"/>
          <w:noProof/>
          <w:sz w:val="26"/>
          <w:szCs w:val="26"/>
        </w:rPr>
        <w:t xml:space="preserve">sulmeve të mundshme të </w:t>
      </w:r>
      <w:r w:rsidR="00316EF4" w:rsidRPr="00A125CD">
        <w:rPr>
          <w:rFonts w:ascii="Perpetua" w:hAnsi="Perpetua"/>
          <w:noProof/>
          <w:sz w:val="26"/>
          <w:szCs w:val="26"/>
        </w:rPr>
        <w:t>kibernetike</w:t>
      </w:r>
      <w:r w:rsidRPr="00A125CD">
        <w:rPr>
          <w:rFonts w:ascii="Perpetua" w:hAnsi="Perpetua"/>
          <w:noProof/>
          <w:sz w:val="26"/>
          <w:szCs w:val="26"/>
        </w:rPr>
        <w:t>.</w:t>
      </w:r>
    </w:p>
    <w:p w:rsidR="00E263CA" w:rsidRPr="00A125CD" w:rsidRDefault="00E263CA"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 xml:space="preserve">Mbështet Agjencinë në kryerjen e simulimeve me subjektet anëtare të skemës për përmbushjen e funksioneve të tyre për procesin e kompensimit. </w:t>
      </w:r>
    </w:p>
    <w:p w:rsidR="00AD046C" w:rsidRPr="00A125CD" w:rsidRDefault="00AD046C" w:rsidP="00AD046C">
      <w:pPr>
        <w:pStyle w:val="NoSpacing"/>
        <w:numPr>
          <w:ilvl w:val="0"/>
          <w:numId w:val="13"/>
        </w:numPr>
        <w:suppressAutoHyphens w:val="0"/>
        <w:spacing w:after="240"/>
        <w:jc w:val="both"/>
        <w:rPr>
          <w:rFonts w:ascii="Perpetua" w:hAnsi="Perpetua"/>
          <w:noProof/>
          <w:sz w:val="26"/>
          <w:szCs w:val="26"/>
        </w:rPr>
      </w:pPr>
      <w:r w:rsidRPr="00A125CD">
        <w:rPr>
          <w:rFonts w:ascii="Perpetua" w:hAnsi="Perpetua"/>
          <w:noProof/>
          <w:sz w:val="26"/>
          <w:szCs w:val="26"/>
        </w:rPr>
        <w:t>Në rast ngjarjeje sigurimi Operatori duhet të ofrojë suport lokal, me 2 punonjës të dedikuar,  në ambjentet e Agjencisë,  24 x 7 për sistemin elektronik të ASD-së.</w:t>
      </w:r>
    </w:p>
    <w:p w:rsidR="0066343B" w:rsidRPr="00A125CD" w:rsidRDefault="0066343B" w:rsidP="00AD046C">
      <w:pPr>
        <w:pStyle w:val="Heading1"/>
        <w:numPr>
          <w:ilvl w:val="0"/>
          <w:numId w:val="44"/>
        </w:numPr>
        <w:jc w:val="both"/>
        <w:rPr>
          <w:rFonts w:ascii="Perpetua" w:hAnsi="Perpetua"/>
          <w:sz w:val="26"/>
          <w:szCs w:val="26"/>
        </w:rPr>
      </w:pPr>
      <w:bookmarkStart w:id="54" w:name="_Toc355799597"/>
      <w:bookmarkStart w:id="55" w:name="_Toc355800084"/>
      <w:bookmarkStart w:id="56" w:name="_Toc357002033"/>
      <w:bookmarkStart w:id="57" w:name="_Toc365630991"/>
      <w:bookmarkStart w:id="58" w:name="_Toc499807967"/>
      <w:r w:rsidRPr="00A125CD">
        <w:rPr>
          <w:rFonts w:ascii="Perpetua" w:hAnsi="Perpetua"/>
          <w:sz w:val="26"/>
          <w:szCs w:val="26"/>
        </w:rPr>
        <w:t>Specifikimet Teknike të Mirëmbajtjes së Platformës Hardware</w:t>
      </w:r>
      <w:bookmarkEnd w:id="54"/>
      <w:bookmarkEnd w:id="55"/>
      <w:bookmarkEnd w:id="56"/>
      <w:bookmarkEnd w:id="57"/>
      <w:bookmarkEnd w:id="58"/>
      <w:r w:rsidRPr="00A125CD">
        <w:rPr>
          <w:rFonts w:ascii="Perpetua" w:hAnsi="Perpetua"/>
          <w:sz w:val="26"/>
          <w:szCs w:val="26"/>
        </w:rPr>
        <w:t xml:space="preserve"> </w:t>
      </w:r>
    </w:p>
    <w:p w:rsidR="0066343B" w:rsidRPr="00A125CD" w:rsidRDefault="0066343B" w:rsidP="00AD046C">
      <w:pPr>
        <w:jc w:val="both"/>
        <w:rPr>
          <w:rFonts w:ascii="Perpetua" w:hAnsi="Perpetua"/>
          <w:color w:val="000000" w:themeColor="text1"/>
          <w:sz w:val="26"/>
          <w:szCs w:val="26"/>
        </w:rPr>
      </w:pPr>
    </w:p>
    <w:p w:rsidR="0066343B" w:rsidRPr="00A125CD" w:rsidRDefault="0066343B" w:rsidP="00AD046C">
      <w:pPr>
        <w:spacing w:after="120" w:line="276" w:lineRule="auto"/>
        <w:jc w:val="both"/>
        <w:rPr>
          <w:rFonts w:ascii="Perpetua" w:hAnsi="Perpetua"/>
          <w:color w:val="000000" w:themeColor="text1"/>
          <w:sz w:val="26"/>
          <w:szCs w:val="26"/>
        </w:rPr>
      </w:pPr>
      <w:r w:rsidRPr="00A125CD">
        <w:rPr>
          <w:rFonts w:ascii="Perpetua" w:hAnsi="Perpetua"/>
          <w:color w:val="000000" w:themeColor="text1"/>
          <w:sz w:val="26"/>
          <w:szCs w:val="26"/>
        </w:rPr>
        <w:t xml:space="preserve">Duke u mbështetur në informacionin e dhënë më sipër </w:t>
      </w:r>
      <w:r w:rsidR="00316EF4" w:rsidRPr="00A125CD">
        <w:rPr>
          <w:rFonts w:ascii="Perpetua" w:hAnsi="Perpetua"/>
          <w:color w:val="000000" w:themeColor="text1"/>
          <w:sz w:val="26"/>
          <w:szCs w:val="26"/>
        </w:rPr>
        <w:t>operatori</w:t>
      </w:r>
      <w:r w:rsidRPr="00A125CD">
        <w:rPr>
          <w:rFonts w:ascii="Perpetua" w:hAnsi="Perpetua"/>
          <w:color w:val="000000" w:themeColor="text1"/>
          <w:sz w:val="26"/>
          <w:szCs w:val="26"/>
        </w:rPr>
        <w:t xml:space="preserve"> duhet të jetë </w:t>
      </w:r>
      <w:r w:rsidR="00316EF4" w:rsidRPr="00A125CD">
        <w:rPr>
          <w:rFonts w:ascii="Perpetua" w:hAnsi="Perpetua"/>
          <w:color w:val="000000" w:themeColor="text1"/>
          <w:sz w:val="26"/>
          <w:szCs w:val="26"/>
        </w:rPr>
        <w:t>i</w:t>
      </w:r>
      <w:r w:rsidRPr="00A125CD">
        <w:rPr>
          <w:rFonts w:ascii="Perpetua" w:hAnsi="Perpetua"/>
          <w:color w:val="000000" w:themeColor="text1"/>
          <w:sz w:val="26"/>
          <w:szCs w:val="26"/>
        </w:rPr>
        <w:t xml:space="preserve"> aftë të mirëmbajë këto pajisje me ndihmën e vetë prodhuesve.</w:t>
      </w:r>
    </w:p>
    <w:p w:rsidR="0066343B" w:rsidRPr="00A125CD" w:rsidRDefault="0066343B" w:rsidP="00AD046C">
      <w:pPr>
        <w:pStyle w:val="ListParagraph"/>
        <w:numPr>
          <w:ilvl w:val="0"/>
          <w:numId w:val="12"/>
        </w:numPr>
        <w:suppressAutoHyphens w:val="0"/>
        <w:contextualSpacing/>
        <w:jc w:val="both"/>
        <w:rPr>
          <w:rFonts w:ascii="Perpetua" w:hAnsi="Perpetua"/>
          <w:b/>
          <w:color w:val="000000" w:themeColor="text1"/>
          <w:sz w:val="26"/>
          <w:szCs w:val="26"/>
        </w:rPr>
      </w:pPr>
      <w:r w:rsidRPr="00A125CD">
        <w:rPr>
          <w:rFonts w:ascii="Perpetua" w:hAnsi="Perpetua"/>
          <w:b/>
          <w:color w:val="000000" w:themeColor="text1"/>
          <w:sz w:val="26"/>
          <w:szCs w:val="26"/>
        </w:rPr>
        <w:t>Shërbimi i mirembajtjes për pajisjet networking:</w:t>
      </w:r>
    </w:p>
    <w:p w:rsidR="0066343B" w:rsidRPr="00A125CD" w:rsidRDefault="0066343B" w:rsidP="00AD046C">
      <w:pPr>
        <w:jc w:val="both"/>
        <w:rPr>
          <w:rFonts w:ascii="Perpetua" w:hAnsi="Perpetua"/>
          <w:b/>
          <w:color w:val="000000" w:themeColor="text1"/>
          <w:sz w:val="26"/>
          <w:szCs w:val="26"/>
        </w:rPr>
      </w:pPr>
    </w:p>
    <w:p w:rsidR="0066343B" w:rsidRPr="00A125CD" w:rsidRDefault="0066343B" w:rsidP="00AD046C">
      <w:pPr>
        <w:spacing w:line="276" w:lineRule="auto"/>
        <w:jc w:val="both"/>
        <w:rPr>
          <w:rFonts w:ascii="Perpetua" w:hAnsi="Perpetua"/>
          <w:color w:val="000000" w:themeColor="text1"/>
          <w:sz w:val="26"/>
          <w:szCs w:val="26"/>
        </w:rPr>
      </w:pPr>
      <w:r w:rsidRPr="00A125CD">
        <w:rPr>
          <w:rFonts w:ascii="Perpetua" w:hAnsi="Perpetua"/>
          <w:sz w:val="26"/>
          <w:szCs w:val="26"/>
        </w:rPr>
        <w:t xml:space="preserve">Infrastruktura mbi të cilën mbështetet </w:t>
      </w:r>
      <w:r w:rsidR="00316EF4" w:rsidRPr="00A125CD">
        <w:rPr>
          <w:rFonts w:ascii="Perpetua" w:hAnsi="Perpetua"/>
          <w:sz w:val="26"/>
          <w:szCs w:val="26"/>
        </w:rPr>
        <w:t>Sistem</w:t>
      </w:r>
      <w:r w:rsidRPr="00A125CD">
        <w:rPr>
          <w:rFonts w:ascii="Perpetua" w:hAnsi="Perpetua"/>
          <w:sz w:val="26"/>
          <w:szCs w:val="26"/>
        </w:rPr>
        <w:t>i i ASD-së përfshin edhe komponentet e nevojshëm për komunikim të të dhënave dhe lidhje në rrjet</w:t>
      </w:r>
      <w:r w:rsidR="0067485C" w:rsidRPr="00A125CD">
        <w:rPr>
          <w:rFonts w:ascii="Perpetua" w:hAnsi="Perpetua"/>
          <w:sz w:val="26"/>
          <w:szCs w:val="26"/>
        </w:rPr>
        <w:t xml:space="preserve">, të përcaktuara në pikën 4. </w:t>
      </w:r>
      <w:r w:rsidRPr="00A125CD">
        <w:rPr>
          <w:rFonts w:ascii="Perpetua" w:hAnsi="Perpetua"/>
          <w:color w:val="000000" w:themeColor="text1"/>
          <w:sz w:val="26"/>
          <w:szCs w:val="26"/>
        </w:rPr>
        <w:t xml:space="preserve">Gjatë realizimit të këtij shërbimi, </w:t>
      </w:r>
      <w:r w:rsidR="00316EF4" w:rsidRPr="00A125CD">
        <w:rPr>
          <w:rFonts w:ascii="Perpetua" w:hAnsi="Perpetua"/>
          <w:color w:val="000000" w:themeColor="text1"/>
          <w:sz w:val="26"/>
          <w:szCs w:val="26"/>
        </w:rPr>
        <w:t>operatori</w:t>
      </w:r>
      <w:r w:rsidRPr="00A125CD">
        <w:rPr>
          <w:rFonts w:ascii="Perpetua" w:hAnsi="Perpetua"/>
          <w:color w:val="000000" w:themeColor="text1"/>
          <w:sz w:val="26"/>
          <w:szCs w:val="26"/>
        </w:rPr>
        <w:t xml:space="preserve"> </w:t>
      </w:r>
      <w:r w:rsidR="00316EF4" w:rsidRPr="00A125CD">
        <w:rPr>
          <w:rFonts w:ascii="Perpetua" w:hAnsi="Perpetua"/>
          <w:color w:val="000000" w:themeColor="text1"/>
          <w:sz w:val="26"/>
          <w:szCs w:val="26"/>
        </w:rPr>
        <w:t xml:space="preserve">i kontraktuar </w:t>
      </w:r>
      <w:r w:rsidRPr="00A125CD">
        <w:rPr>
          <w:rFonts w:ascii="Perpetua" w:hAnsi="Perpetua"/>
          <w:color w:val="000000" w:themeColor="text1"/>
          <w:sz w:val="26"/>
          <w:szCs w:val="26"/>
        </w:rPr>
        <w:t xml:space="preserve">do të jetë </w:t>
      </w:r>
      <w:r w:rsidR="00316EF4" w:rsidRPr="00A125CD">
        <w:rPr>
          <w:rFonts w:ascii="Perpetua" w:hAnsi="Perpetua"/>
          <w:color w:val="000000" w:themeColor="text1"/>
          <w:sz w:val="26"/>
          <w:szCs w:val="26"/>
        </w:rPr>
        <w:t>përgjegjës</w:t>
      </w:r>
      <w:r w:rsidRPr="00A125CD">
        <w:rPr>
          <w:rFonts w:ascii="Perpetua" w:hAnsi="Perpetua"/>
          <w:color w:val="000000" w:themeColor="text1"/>
          <w:sz w:val="26"/>
          <w:szCs w:val="26"/>
        </w:rPr>
        <w:t xml:space="preserve"> për:</w:t>
      </w:r>
    </w:p>
    <w:p w:rsidR="0066343B" w:rsidRPr="00A125CD" w:rsidRDefault="0066343B" w:rsidP="00AD046C">
      <w:pPr>
        <w:jc w:val="both"/>
        <w:rPr>
          <w:rFonts w:ascii="Perpetua" w:hAnsi="Perpetua"/>
          <w:sz w:val="26"/>
          <w:szCs w:val="26"/>
        </w:rPr>
      </w:pPr>
    </w:p>
    <w:p w:rsidR="0066343B" w:rsidRPr="00A125CD" w:rsidRDefault="0066343B" w:rsidP="00AD046C">
      <w:pPr>
        <w:pStyle w:val="NoSpacing"/>
        <w:numPr>
          <w:ilvl w:val="0"/>
          <w:numId w:val="22"/>
        </w:numPr>
        <w:suppressAutoHyphens w:val="0"/>
        <w:spacing w:after="240"/>
        <w:jc w:val="both"/>
        <w:rPr>
          <w:rFonts w:ascii="Perpetua" w:hAnsi="Perpetua"/>
          <w:noProof/>
          <w:sz w:val="26"/>
          <w:szCs w:val="26"/>
        </w:rPr>
      </w:pPr>
      <w:r w:rsidRPr="00A125CD">
        <w:rPr>
          <w:rFonts w:ascii="Perpetua" w:hAnsi="Perpetua"/>
          <w:noProof/>
          <w:sz w:val="26"/>
          <w:szCs w:val="26"/>
        </w:rPr>
        <w:t>Monitorimin e log</w:t>
      </w:r>
      <w:r w:rsidR="00987A60" w:rsidRPr="00A125CD">
        <w:rPr>
          <w:rFonts w:ascii="Perpetua" w:hAnsi="Perpetua"/>
          <w:noProof/>
          <w:sz w:val="26"/>
          <w:szCs w:val="26"/>
        </w:rPr>
        <w:t xml:space="preserve"> - </w:t>
      </w:r>
      <w:r w:rsidRPr="00A125CD">
        <w:rPr>
          <w:rFonts w:ascii="Perpetua" w:hAnsi="Perpetua"/>
          <w:noProof/>
          <w:sz w:val="26"/>
          <w:szCs w:val="26"/>
        </w:rPr>
        <w:t xml:space="preserve">eve që gjenerojnë pajisjet 1 herë në muaj në vendndodhjen e </w:t>
      </w:r>
      <w:r w:rsidR="00316EF4" w:rsidRPr="00A125CD">
        <w:rPr>
          <w:rFonts w:ascii="Perpetua" w:hAnsi="Perpetua"/>
          <w:noProof/>
          <w:sz w:val="26"/>
          <w:szCs w:val="26"/>
        </w:rPr>
        <w:t>Agjencisë</w:t>
      </w:r>
      <w:r w:rsidRPr="00A125CD">
        <w:rPr>
          <w:rFonts w:ascii="Perpetua" w:hAnsi="Perpetua"/>
          <w:noProof/>
          <w:sz w:val="26"/>
          <w:szCs w:val="26"/>
        </w:rPr>
        <w:t>.</w:t>
      </w:r>
    </w:p>
    <w:p w:rsidR="0066343B" w:rsidRPr="00A125CD" w:rsidRDefault="0066343B" w:rsidP="00AD046C">
      <w:pPr>
        <w:pStyle w:val="NoSpacing"/>
        <w:numPr>
          <w:ilvl w:val="0"/>
          <w:numId w:val="22"/>
        </w:numPr>
        <w:suppressAutoHyphens w:val="0"/>
        <w:spacing w:after="240"/>
        <w:jc w:val="both"/>
        <w:rPr>
          <w:rFonts w:ascii="Perpetua" w:hAnsi="Perpetua"/>
          <w:noProof/>
          <w:sz w:val="26"/>
          <w:szCs w:val="26"/>
        </w:rPr>
      </w:pPr>
      <w:r w:rsidRPr="00A125CD">
        <w:rPr>
          <w:rFonts w:ascii="Perpetua" w:hAnsi="Perpetua"/>
          <w:noProof/>
          <w:sz w:val="26"/>
          <w:szCs w:val="26"/>
        </w:rPr>
        <w:t>Riparimin e të gjitha problemeve që mund të lindin gjatë kohës që janë në funksion.</w:t>
      </w:r>
    </w:p>
    <w:p w:rsidR="0066343B" w:rsidRPr="00A125CD" w:rsidRDefault="0066343B" w:rsidP="00AD046C">
      <w:pPr>
        <w:pStyle w:val="NoSpacing"/>
        <w:numPr>
          <w:ilvl w:val="0"/>
          <w:numId w:val="22"/>
        </w:numPr>
        <w:suppressAutoHyphens w:val="0"/>
        <w:spacing w:after="240"/>
        <w:jc w:val="both"/>
        <w:rPr>
          <w:rFonts w:ascii="Perpetua" w:hAnsi="Perpetua"/>
          <w:noProof/>
          <w:sz w:val="26"/>
          <w:szCs w:val="26"/>
        </w:rPr>
      </w:pPr>
      <w:r w:rsidRPr="00A125CD">
        <w:rPr>
          <w:rFonts w:ascii="Perpetua" w:hAnsi="Perpetua"/>
          <w:noProof/>
          <w:sz w:val="26"/>
          <w:szCs w:val="26"/>
        </w:rPr>
        <w:t xml:space="preserve">Planifikimin e </w:t>
      </w:r>
      <w:r w:rsidR="00987A60" w:rsidRPr="00A125CD">
        <w:rPr>
          <w:rFonts w:ascii="Perpetua" w:hAnsi="Perpetua"/>
          <w:noProof/>
          <w:sz w:val="26"/>
          <w:szCs w:val="26"/>
        </w:rPr>
        <w:t>ç</w:t>
      </w:r>
      <w:r w:rsidRPr="00A125CD">
        <w:rPr>
          <w:rFonts w:ascii="Perpetua" w:hAnsi="Perpetua"/>
          <w:noProof/>
          <w:sz w:val="26"/>
          <w:szCs w:val="26"/>
        </w:rPr>
        <w:t xml:space="preserve">do ndërhyrjeje që do të kryhet në këto pajisje me qëllim përmirësimin e shërbimit, apo shtim të konfigurimeve të reja, </w:t>
      </w:r>
      <w:r w:rsidRPr="00A125CD">
        <w:rPr>
          <w:rFonts w:ascii="Perpetua" w:hAnsi="Perpetua"/>
          <w:sz w:val="26"/>
          <w:szCs w:val="26"/>
        </w:rPr>
        <w:t>duke mbajtur, ndryshuar dhe zhvill</w:t>
      </w:r>
      <w:r w:rsidR="00987A60" w:rsidRPr="00A125CD">
        <w:rPr>
          <w:rFonts w:ascii="Perpetua" w:hAnsi="Perpetua"/>
          <w:sz w:val="26"/>
          <w:szCs w:val="26"/>
        </w:rPr>
        <w:t>uar dokumentacion të plotë për ç</w:t>
      </w:r>
      <w:r w:rsidRPr="00A125CD">
        <w:rPr>
          <w:rFonts w:ascii="Perpetua" w:hAnsi="Perpetua"/>
          <w:sz w:val="26"/>
          <w:szCs w:val="26"/>
        </w:rPr>
        <w:t>do veprim.</w:t>
      </w:r>
    </w:p>
    <w:p w:rsidR="0066343B" w:rsidRPr="00A125CD" w:rsidRDefault="00316EF4" w:rsidP="00AD046C">
      <w:pPr>
        <w:pStyle w:val="NoSpacing"/>
        <w:numPr>
          <w:ilvl w:val="0"/>
          <w:numId w:val="22"/>
        </w:numPr>
        <w:suppressAutoHyphens w:val="0"/>
        <w:spacing w:after="240"/>
        <w:jc w:val="both"/>
        <w:rPr>
          <w:rFonts w:ascii="Perpetua" w:hAnsi="Perpetua"/>
          <w:noProof/>
          <w:sz w:val="26"/>
          <w:szCs w:val="26"/>
        </w:rPr>
      </w:pPr>
      <w:r w:rsidRPr="00A125CD">
        <w:rPr>
          <w:rFonts w:ascii="Perpetua" w:hAnsi="Perpetua"/>
          <w:noProof/>
          <w:sz w:val="26"/>
          <w:szCs w:val="26"/>
        </w:rPr>
        <w:t>Operatori i kontraktuar</w:t>
      </w:r>
      <w:r w:rsidR="0066343B" w:rsidRPr="00A125CD">
        <w:rPr>
          <w:rFonts w:ascii="Perpetua" w:hAnsi="Perpetua"/>
          <w:noProof/>
          <w:sz w:val="26"/>
          <w:szCs w:val="26"/>
        </w:rPr>
        <w:t xml:space="preserve"> duhet të </w:t>
      </w:r>
      <w:r w:rsidRPr="00A125CD">
        <w:rPr>
          <w:rFonts w:ascii="Perpetua" w:hAnsi="Perpetua"/>
          <w:noProof/>
          <w:sz w:val="26"/>
          <w:szCs w:val="26"/>
        </w:rPr>
        <w:t>ket</w:t>
      </w:r>
      <w:r w:rsidR="00973F74" w:rsidRPr="00A125CD">
        <w:rPr>
          <w:rFonts w:ascii="Perpetua" w:hAnsi="Perpetua"/>
          <w:noProof/>
          <w:sz w:val="26"/>
          <w:szCs w:val="26"/>
        </w:rPr>
        <w:t>ë</w:t>
      </w:r>
      <w:r w:rsidRPr="00A125CD">
        <w:rPr>
          <w:rFonts w:ascii="Perpetua" w:hAnsi="Perpetua"/>
          <w:noProof/>
          <w:sz w:val="26"/>
          <w:szCs w:val="26"/>
        </w:rPr>
        <w:t xml:space="preserve"> marr</w:t>
      </w:r>
      <w:r w:rsidR="00973F74" w:rsidRPr="00A125CD">
        <w:rPr>
          <w:rFonts w:ascii="Perpetua" w:hAnsi="Perpetua"/>
          <w:noProof/>
          <w:sz w:val="26"/>
          <w:szCs w:val="26"/>
        </w:rPr>
        <w:t>ë</w:t>
      </w:r>
      <w:r w:rsidRPr="00A125CD">
        <w:rPr>
          <w:rFonts w:ascii="Perpetua" w:hAnsi="Perpetua"/>
          <w:noProof/>
          <w:sz w:val="26"/>
          <w:szCs w:val="26"/>
        </w:rPr>
        <w:t>dh</w:t>
      </w:r>
      <w:r w:rsidR="00973F74" w:rsidRPr="00A125CD">
        <w:rPr>
          <w:rFonts w:ascii="Perpetua" w:hAnsi="Perpetua"/>
          <w:noProof/>
          <w:sz w:val="26"/>
          <w:szCs w:val="26"/>
        </w:rPr>
        <w:t>ë</w:t>
      </w:r>
      <w:r w:rsidRPr="00A125CD">
        <w:rPr>
          <w:rFonts w:ascii="Perpetua" w:hAnsi="Perpetua"/>
          <w:noProof/>
          <w:sz w:val="26"/>
          <w:szCs w:val="26"/>
        </w:rPr>
        <w:t xml:space="preserve">nie </w:t>
      </w:r>
      <w:r w:rsidR="0066343B" w:rsidRPr="00A125CD">
        <w:rPr>
          <w:rFonts w:ascii="Perpetua" w:hAnsi="Perpetua"/>
          <w:noProof/>
          <w:sz w:val="26"/>
          <w:szCs w:val="26"/>
        </w:rPr>
        <w:t>bashkëpun</w:t>
      </w:r>
      <w:r w:rsidRPr="00A125CD">
        <w:rPr>
          <w:rFonts w:ascii="Perpetua" w:hAnsi="Perpetua"/>
          <w:noProof/>
          <w:sz w:val="26"/>
          <w:szCs w:val="26"/>
        </w:rPr>
        <w:t>imi</w:t>
      </w:r>
      <w:r w:rsidR="0066343B" w:rsidRPr="00A125CD">
        <w:rPr>
          <w:rFonts w:ascii="Perpetua" w:hAnsi="Perpetua"/>
          <w:noProof/>
          <w:sz w:val="26"/>
          <w:szCs w:val="26"/>
        </w:rPr>
        <w:t xml:space="preserve"> me Vendor</w:t>
      </w:r>
      <w:r w:rsidR="00973F74" w:rsidRPr="00A125CD">
        <w:rPr>
          <w:rFonts w:ascii="Perpetua" w:hAnsi="Perpetua"/>
          <w:noProof/>
          <w:sz w:val="26"/>
          <w:szCs w:val="26"/>
        </w:rPr>
        <w:t>ë</w:t>
      </w:r>
      <w:r w:rsidRPr="00A125CD">
        <w:rPr>
          <w:rFonts w:ascii="Perpetua" w:hAnsi="Perpetua"/>
          <w:noProof/>
          <w:sz w:val="26"/>
          <w:szCs w:val="26"/>
        </w:rPr>
        <w:t>t</w:t>
      </w:r>
      <w:r w:rsidR="0066343B" w:rsidRPr="00A125CD">
        <w:rPr>
          <w:rFonts w:ascii="Perpetua" w:hAnsi="Perpetua"/>
          <w:noProof/>
          <w:sz w:val="26"/>
          <w:szCs w:val="26"/>
        </w:rPr>
        <w:t xml:space="preserve"> për të përshkallëzuar </w:t>
      </w:r>
      <w:r w:rsidR="00AD046C" w:rsidRPr="00A125CD">
        <w:rPr>
          <w:rFonts w:ascii="Perpetua" w:hAnsi="Perpetua"/>
          <w:noProof/>
          <w:sz w:val="26"/>
          <w:szCs w:val="26"/>
        </w:rPr>
        <w:t>ç</w:t>
      </w:r>
      <w:r w:rsidR="0066343B" w:rsidRPr="00A125CD">
        <w:rPr>
          <w:rFonts w:ascii="Perpetua" w:hAnsi="Perpetua"/>
          <w:noProof/>
          <w:sz w:val="26"/>
          <w:szCs w:val="26"/>
        </w:rPr>
        <w:t>do problem soft</w:t>
      </w:r>
      <w:r w:rsidR="00973F74" w:rsidRPr="00A125CD">
        <w:rPr>
          <w:rFonts w:ascii="Perpetua" w:hAnsi="Perpetua"/>
          <w:noProof/>
          <w:sz w:val="26"/>
          <w:szCs w:val="26"/>
        </w:rPr>
        <w:t>w</w:t>
      </w:r>
      <w:r w:rsidR="0066343B" w:rsidRPr="00A125CD">
        <w:rPr>
          <w:rFonts w:ascii="Perpetua" w:hAnsi="Perpetua"/>
          <w:noProof/>
          <w:sz w:val="26"/>
          <w:szCs w:val="26"/>
        </w:rPr>
        <w:t>are/hard</w:t>
      </w:r>
      <w:r w:rsidR="00973F74" w:rsidRPr="00A125CD">
        <w:rPr>
          <w:rFonts w:ascii="Perpetua" w:hAnsi="Perpetua"/>
          <w:noProof/>
          <w:sz w:val="26"/>
          <w:szCs w:val="26"/>
        </w:rPr>
        <w:t>w</w:t>
      </w:r>
      <w:r w:rsidR="0066343B" w:rsidRPr="00A125CD">
        <w:rPr>
          <w:rFonts w:ascii="Perpetua" w:hAnsi="Perpetua"/>
          <w:noProof/>
          <w:sz w:val="26"/>
          <w:szCs w:val="26"/>
        </w:rPr>
        <w:t>are që nuk mund të zgjidhet nga stafi lokal.</w:t>
      </w:r>
    </w:p>
    <w:p w:rsidR="0066343B" w:rsidRPr="00A125CD" w:rsidRDefault="0066343B" w:rsidP="00AD046C">
      <w:pPr>
        <w:pStyle w:val="ListParagraph"/>
        <w:jc w:val="both"/>
        <w:rPr>
          <w:rFonts w:ascii="Perpetua" w:hAnsi="Perpetua"/>
          <w:color w:val="000000" w:themeColor="text1"/>
          <w:sz w:val="26"/>
          <w:szCs w:val="26"/>
        </w:rPr>
      </w:pPr>
    </w:p>
    <w:p w:rsidR="0066343B" w:rsidRPr="00A125CD" w:rsidRDefault="0066343B" w:rsidP="00AD046C">
      <w:pPr>
        <w:pStyle w:val="ListParagraph"/>
        <w:numPr>
          <w:ilvl w:val="0"/>
          <w:numId w:val="12"/>
        </w:numPr>
        <w:suppressAutoHyphens w:val="0"/>
        <w:jc w:val="both"/>
        <w:rPr>
          <w:rFonts w:ascii="Perpetua" w:hAnsi="Perpetua"/>
          <w:b/>
          <w:color w:val="000000" w:themeColor="text1"/>
          <w:sz w:val="26"/>
          <w:szCs w:val="26"/>
        </w:rPr>
      </w:pPr>
      <w:r w:rsidRPr="00A125CD">
        <w:rPr>
          <w:rFonts w:ascii="Perpetua" w:hAnsi="Perpetua"/>
          <w:b/>
          <w:color w:val="000000" w:themeColor="text1"/>
          <w:sz w:val="26"/>
          <w:szCs w:val="26"/>
        </w:rPr>
        <w:t xml:space="preserve">Shërbimi i mirëmbajtjes për Servera </w:t>
      </w:r>
    </w:p>
    <w:p w:rsidR="0066343B" w:rsidRPr="00A125CD" w:rsidRDefault="0066343B" w:rsidP="00AD046C">
      <w:pPr>
        <w:jc w:val="both"/>
        <w:rPr>
          <w:rFonts w:ascii="Perpetua" w:hAnsi="Perpetua"/>
          <w:color w:val="000000" w:themeColor="text1"/>
          <w:sz w:val="26"/>
          <w:szCs w:val="26"/>
        </w:rPr>
      </w:pPr>
    </w:p>
    <w:p w:rsidR="0066343B" w:rsidRPr="00A125CD" w:rsidRDefault="0066343B" w:rsidP="00AD046C">
      <w:pPr>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Më qëllim që problemet teknike me serverat e ASD të zgjidhen në mënyr</w:t>
      </w:r>
      <w:r w:rsidR="00AD046C" w:rsidRPr="00A125CD">
        <w:rPr>
          <w:rFonts w:ascii="Perpetua" w:hAnsi="Perpetua"/>
          <w:color w:val="000000" w:themeColor="text1"/>
          <w:sz w:val="26"/>
          <w:szCs w:val="26"/>
        </w:rPr>
        <w:t>ë</w:t>
      </w:r>
      <w:r w:rsidRPr="00A125CD">
        <w:rPr>
          <w:rFonts w:ascii="Perpetua" w:hAnsi="Perpetua"/>
          <w:color w:val="000000" w:themeColor="text1"/>
          <w:sz w:val="26"/>
          <w:szCs w:val="26"/>
        </w:rPr>
        <w:t xml:space="preserve"> sa më të shpejtë dhe profesionale në mënyrë që rikthimi në gjendje pune të b</w:t>
      </w:r>
      <w:r w:rsidR="00AD046C" w:rsidRPr="00A125CD">
        <w:rPr>
          <w:rFonts w:ascii="Perpetua" w:hAnsi="Perpetua"/>
          <w:color w:val="000000" w:themeColor="text1"/>
          <w:sz w:val="26"/>
          <w:szCs w:val="26"/>
        </w:rPr>
        <w:t>ë</w:t>
      </w:r>
      <w:r w:rsidRPr="00A125CD">
        <w:rPr>
          <w:rFonts w:ascii="Perpetua" w:hAnsi="Perpetua"/>
          <w:color w:val="000000" w:themeColor="text1"/>
          <w:sz w:val="26"/>
          <w:szCs w:val="26"/>
        </w:rPr>
        <w:t>h</w:t>
      </w:r>
      <w:r w:rsidR="00316EF4" w:rsidRPr="00A125CD">
        <w:rPr>
          <w:rFonts w:ascii="Perpetua" w:hAnsi="Perpetua"/>
          <w:color w:val="000000" w:themeColor="text1"/>
          <w:sz w:val="26"/>
          <w:szCs w:val="26"/>
        </w:rPr>
        <w:t>et</w:t>
      </w:r>
      <w:r w:rsidRPr="00A125CD">
        <w:rPr>
          <w:rFonts w:ascii="Perpetua" w:hAnsi="Perpetua"/>
          <w:color w:val="000000" w:themeColor="text1"/>
          <w:sz w:val="26"/>
          <w:szCs w:val="26"/>
        </w:rPr>
        <w:t xml:space="preserve"> sa më i shpejtë dhe efiçent kompania fit</w:t>
      </w:r>
      <w:r w:rsidR="00D31F52" w:rsidRPr="00A125CD">
        <w:rPr>
          <w:rFonts w:ascii="Perpetua" w:hAnsi="Perpetua"/>
          <w:color w:val="000000" w:themeColor="text1"/>
          <w:sz w:val="26"/>
          <w:szCs w:val="26"/>
        </w:rPr>
        <w:t>uese do të jetë përgjegjëse për</w:t>
      </w:r>
      <w:r w:rsidRPr="00A125CD">
        <w:rPr>
          <w:rFonts w:ascii="Perpetua" w:hAnsi="Perpetua"/>
          <w:color w:val="000000" w:themeColor="text1"/>
          <w:sz w:val="26"/>
          <w:szCs w:val="26"/>
        </w:rPr>
        <w:t>:</w:t>
      </w:r>
    </w:p>
    <w:p w:rsidR="0066343B" w:rsidRPr="00A125CD" w:rsidRDefault="0066343B" w:rsidP="00AD046C">
      <w:pPr>
        <w:spacing w:line="276" w:lineRule="auto"/>
        <w:jc w:val="both"/>
        <w:rPr>
          <w:rFonts w:ascii="Perpetua" w:hAnsi="Perpetua"/>
          <w:color w:val="000000" w:themeColor="text1"/>
          <w:sz w:val="26"/>
          <w:szCs w:val="26"/>
        </w:rPr>
      </w:pPr>
    </w:p>
    <w:p w:rsidR="0066343B" w:rsidRPr="00A125CD" w:rsidRDefault="0066343B" w:rsidP="00AD046C">
      <w:pPr>
        <w:pStyle w:val="NoSpacing"/>
        <w:numPr>
          <w:ilvl w:val="0"/>
          <w:numId w:val="16"/>
        </w:numPr>
        <w:suppressAutoHyphens w:val="0"/>
        <w:spacing w:after="240"/>
        <w:jc w:val="both"/>
        <w:rPr>
          <w:rFonts w:ascii="Perpetua" w:hAnsi="Perpetua"/>
          <w:noProof/>
          <w:sz w:val="26"/>
          <w:szCs w:val="26"/>
        </w:rPr>
      </w:pPr>
      <w:r w:rsidRPr="00A125CD">
        <w:rPr>
          <w:rFonts w:ascii="Perpetua" w:hAnsi="Perpetua"/>
          <w:noProof/>
          <w:sz w:val="26"/>
          <w:szCs w:val="26"/>
        </w:rPr>
        <w:t>Shërbime Monitorimi.</w:t>
      </w:r>
    </w:p>
    <w:p w:rsidR="0066343B" w:rsidRPr="00A125CD" w:rsidRDefault="0066343B" w:rsidP="00AD046C">
      <w:pPr>
        <w:pStyle w:val="NoSpacing"/>
        <w:numPr>
          <w:ilvl w:val="0"/>
          <w:numId w:val="16"/>
        </w:numPr>
        <w:suppressAutoHyphens w:val="0"/>
        <w:spacing w:after="240"/>
        <w:jc w:val="both"/>
        <w:rPr>
          <w:rFonts w:ascii="Perpetua" w:hAnsi="Perpetua"/>
          <w:noProof/>
          <w:sz w:val="26"/>
          <w:szCs w:val="26"/>
        </w:rPr>
      </w:pPr>
      <w:r w:rsidRPr="00A125CD">
        <w:rPr>
          <w:rFonts w:ascii="Perpetua" w:hAnsi="Perpetua"/>
          <w:noProof/>
          <w:sz w:val="26"/>
          <w:szCs w:val="26"/>
        </w:rPr>
        <w:t>Shërbime Diagnostikimi.</w:t>
      </w:r>
    </w:p>
    <w:p w:rsidR="0066343B" w:rsidRPr="00A125CD" w:rsidRDefault="0066343B" w:rsidP="00AD046C">
      <w:pPr>
        <w:pStyle w:val="NoSpacing"/>
        <w:numPr>
          <w:ilvl w:val="0"/>
          <w:numId w:val="16"/>
        </w:numPr>
        <w:suppressAutoHyphens w:val="0"/>
        <w:spacing w:after="240"/>
        <w:jc w:val="both"/>
        <w:rPr>
          <w:rFonts w:ascii="Perpetua" w:hAnsi="Perpetua"/>
          <w:noProof/>
          <w:sz w:val="26"/>
          <w:szCs w:val="26"/>
        </w:rPr>
      </w:pPr>
      <w:r w:rsidRPr="00A125CD">
        <w:rPr>
          <w:rFonts w:ascii="Perpetua" w:hAnsi="Perpetua"/>
          <w:noProof/>
          <w:sz w:val="26"/>
          <w:szCs w:val="26"/>
        </w:rPr>
        <w:lastRenderedPageBreak/>
        <w:t>Shërbime Mirëmbajtjeje.</w:t>
      </w:r>
    </w:p>
    <w:p w:rsidR="0066343B" w:rsidRPr="00A125CD" w:rsidRDefault="0066343B" w:rsidP="00AD046C">
      <w:pPr>
        <w:pStyle w:val="NoSpacing"/>
        <w:numPr>
          <w:ilvl w:val="0"/>
          <w:numId w:val="16"/>
        </w:numPr>
        <w:suppressAutoHyphens w:val="0"/>
        <w:spacing w:after="240"/>
        <w:jc w:val="both"/>
        <w:rPr>
          <w:rFonts w:ascii="Perpetua" w:hAnsi="Perpetua"/>
          <w:noProof/>
          <w:sz w:val="26"/>
          <w:szCs w:val="26"/>
        </w:rPr>
      </w:pPr>
      <w:r w:rsidRPr="00A125CD">
        <w:rPr>
          <w:rFonts w:ascii="Perpetua" w:hAnsi="Perpetua"/>
          <w:noProof/>
          <w:sz w:val="26"/>
          <w:szCs w:val="26"/>
        </w:rPr>
        <w:t>Ndërhyrje për zgjidhjen e problemeve.</w:t>
      </w:r>
    </w:p>
    <w:p w:rsidR="0066343B" w:rsidRPr="00A125CD" w:rsidRDefault="0066343B" w:rsidP="00AD046C">
      <w:pPr>
        <w:pStyle w:val="NoSpacing"/>
        <w:numPr>
          <w:ilvl w:val="0"/>
          <w:numId w:val="16"/>
        </w:numPr>
        <w:suppressAutoHyphens w:val="0"/>
        <w:spacing w:after="240"/>
        <w:jc w:val="both"/>
        <w:rPr>
          <w:rFonts w:ascii="Perpetua" w:hAnsi="Perpetua"/>
          <w:noProof/>
          <w:sz w:val="26"/>
          <w:szCs w:val="26"/>
        </w:rPr>
      </w:pPr>
      <w:r w:rsidRPr="00A125CD">
        <w:rPr>
          <w:rFonts w:ascii="Perpetua" w:hAnsi="Perpetua"/>
          <w:noProof/>
          <w:sz w:val="26"/>
          <w:szCs w:val="26"/>
        </w:rPr>
        <w:t>Zëvëndësim i pjesëve të dëmtuara fizikisht.</w:t>
      </w:r>
    </w:p>
    <w:p w:rsidR="0066343B" w:rsidRPr="00A125CD" w:rsidRDefault="0066343B" w:rsidP="00AD046C">
      <w:pPr>
        <w:pStyle w:val="NoSpacing"/>
        <w:numPr>
          <w:ilvl w:val="0"/>
          <w:numId w:val="16"/>
        </w:numPr>
        <w:suppressAutoHyphens w:val="0"/>
        <w:spacing w:after="240"/>
        <w:jc w:val="both"/>
        <w:rPr>
          <w:rFonts w:ascii="Perpetua" w:hAnsi="Perpetua"/>
          <w:noProof/>
          <w:sz w:val="26"/>
          <w:szCs w:val="26"/>
        </w:rPr>
      </w:pPr>
      <w:r w:rsidRPr="00A125CD">
        <w:rPr>
          <w:rFonts w:ascii="Perpetua" w:hAnsi="Perpetua"/>
          <w:noProof/>
          <w:sz w:val="26"/>
          <w:szCs w:val="26"/>
        </w:rPr>
        <w:t>Planifikim i proceseve të monitorimit, diagnostikimit, mirëmbajtjes.</w:t>
      </w:r>
    </w:p>
    <w:p w:rsidR="00D31F52" w:rsidRPr="00A125CD" w:rsidRDefault="0066343B" w:rsidP="00AD046C">
      <w:pPr>
        <w:pStyle w:val="NoSpacing"/>
        <w:numPr>
          <w:ilvl w:val="0"/>
          <w:numId w:val="16"/>
        </w:numPr>
        <w:suppressAutoHyphens w:val="0"/>
        <w:spacing w:after="240"/>
        <w:ind w:left="900"/>
        <w:jc w:val="both"/>
        <w:rPr>
          <w:rFonts w:ascii="Perpetua" w:hAnsi="Perpetua"/>
          <w:noProof/>
          <w:sz w:val="26"/>
          <w:szCs w:val="26"/>
        </w:rPr>
      </w:pPr>
      <w:r w:rsidRPr="00A125CD">
        <w:rPr>
          <w:rFonts w:ascii="Perpetua" w:hAnsi="Perpetua"/>
          <w:noProof/>
          <w:sz w:val="26"/>
          <w:szCs w:val="26"/>
        </w:rPr>
        <w:t xml:space="preserve">   Dokumentimi i ndërhyrjeve të bëra në servera.</w:t>
      </w:r>
    </w:p>
    <w:p w:rsidR="0066343B" w:rsidRPr="00A125CD" w:rsidRDefault="0066343B" w:rsidP="00AD046C">
      <w:pPr>
        <w:pStyle w:val="NoSpacing"/>
        <w:suppressAutoHyphens w:val="0"/>
        <w:spacing w:after="240"/>
        <w:jc w:val="both"/>
        <w:rPr>
          <w:rFonts w:ascii="Perpetua" w:hAnsi="Perpetua"/>
          <w:noProof/>
          <w:sz w:val="26"/>
          <w:szCs w:val="26"/>
        </w:rPr>
      </w:pPr>
      <w:r w:rsidRPr="00A125CD">
        <w:rPr>
          <w:rFonts w:ascii="Perpetua" w:hAnsi="Perpetua"/>
          <w:noProof/>
          <w:sz w:val="26"/>
          <w:szCs w:val="26"/>
        </w:rPr>
        <w:t xml:space="preserve">Kompania duhet të kryejë operacione monitorimi të të gjithë serverave që janë pjesë aktive dhe mbështetëse e </w:t>
      </w:r>
      <w:r w:rsidR="00316EF4" w:rsidRPr="00A125CD">
        <w:rPr>
          <w:rFonts w:ascii="Perpetua" w:hAnsi="Perpetua"/>
          <w:noProof/>
          <w:sz w:val="26"/>
          <w:szCs w:val="26"/>
        </w:rPr>
        <w:t>sistemit SIRK</w:t>
      </w:r>
      <w:r w:rsidRPr="00A125CD">
        <w:rPr>
          <w:rFonts w:ascii="Perpetua" w:hAnsi="Perpetua"/>
          <w:noProof/>
          <w:sz w:val="26"/>
          <w:szCs w:val="26"/>
        </w:rPr>
        <w:t xml:space="preserve">. Lista e pajisjeve funksionale që do të monitorohen është shtjelluar tek </w:t>
      </w:r>
      <w:r w:rsidR="00FC5F0B" w:rsidRPr="00A125CD">
        <w:rPr>
          <w:rFonts w:ascii="Perpetua" w:hAnsi="Perpetua"/>
          <w:noProof/>
          <w:sz w:val="26"/>
          <w:szCs w:val="26"/>
        </w:rPr>
        <w:t xml:space="preserve">pika </w:t>
      </w:r>
      <w:r w:rsidRPr="00A125CD">
        <w:rPr>
          <w:rFonts w:ascii="Perpetua" w:hAnsi="Perpetua"/>
          <w:noProof/>
          <w:sz w:val="26"/>
          <w:szCs w:val="26"/>
        </w:rPr>
        <w:t>4</w:t>
      </w:r>
      <w:r w:rsidR="00FC5F0B" w:rsidRPr="00A125CD">
        <w:rPr>
          <w:rFonts w:ascii="Perpetua" w:hAnsi="Perpetua"/>
          <w:noProof/>
          <w:sz w:val="26"/>
          <w:szCs w:val="26"/>
        </w:rPr>
        <w:t xml:space="preserve"> “Infrastruktura-Lista e pajisjeve hardware</w:t>
      </w:r>
      <w:r w:rsidRPr="00A125CD">
        <w:rPr>
          <w:rFonts w:ascii="Perpetua" w:hAnsi="Perpetua"/>
          <w:noProof/>
          <w:sz w:val="26"/>
          <w:szCs w:val="26"/>
        </w:rPr>
        <w:t>”. Qëllimi i monitorimit të serverave është të mundësojë parandalimin në kohë të problemeve dhe të lehtësojë evidentimin e pjesëve problematike. Operacionet e monitorimit duhet të kryhen jo më pak se 1 herë në muaj dhe duhet të jenë të disa llojeve:</w:t>
      </w:r>
    </w:p>
    <w:p w:rsidR="0066343B" w:rsidRPr="00A125CD" w:rsidRDefault="0066343B" w:rsidP="00AD046C">
      <w:pPr>
        <w:pStyle w:val="NoSpacing"/>
        <w:numPr>
          <w:ilvl w:val="0"/>
          <w:numId w:val="18"/>
        </w:numPr>
        <w:suppressAutoHyphens w:val="0"/>
        <w:spacing w:after="240"/>
        <w:jc w:val="both"/>
        <w:rPr>
          <w:rFonts w:ascii="Perpetua" w:hAnsi="Perpetua"/>
          <w:noProof/>
          <w:sz w:val="26"/>
          <w:szCs w:val="26"/>
        </w:rPr>
      </w:pPr>
      <w:r w:rsidRPr="00A125CD">
        <w:rPr>
          <w:rFonts w:ascii="Perpetua" w:hAnsi="Perpetua"/>
          <w:noProof/>
          <w:sz w:val="26"/>
          <w:szCs w:val="26"/>
        </w:rPr>
        <w:t>Verifikim në vend (fizik) i pajisjeve, për sinjale që njoftojnë degradimin/lindjen e problemeve në komponentet fizikë të serverave.</w:t>
      </w:r>
    </w:p>
    <w:p w:rsidR="0066343B" w:rsidRPr="00A125CD" w:rsidRDefault="0066343B" w:rsidP="00AD046C">
      <w:pPr>
        <w:pStyle w:val="NoSpacing"/>
        <w:numPr>
          <w:ilvl w:val="0"/>
          <w:numId w:val="18"/>
        </w:numPr>
        <w:suppressAutoHyphens w:val="0"/>
        <w:spacing w:after="240"/>
        <w:jc w:val="both"/>
        <w:rPr>
          <w:rFonts w:ascii="Perpetua" w:hAnsi="Perpetua"/>
          <w:noProof/>
          <w:sz w:val="26"/>
          <w:szCs w:val="26"/>
        </w:rPr>
      </w:pPr>
      <w:r w:rsidRPr="00A125CD">
        <w:rPr>
          <w:rFonts w:ascii="Perpetua" w:hAnsi="Perpetua"/>
          <w:noProof/>
          <w:sz w:val="26"/>
          <w:szCs w:val="26"/>
        </w:rPr>
        <w:t xml:space="preserve">Verifikim logjik nëpërmjet monitorimit të logeve të pajisjeve, për ndërhyrje që paraprijnë degradimin e pjesshëm ose total të komponenteve fizike të serverave. Ky tip monitorimi mund të kryhet nëpërmjet mbledhjes së logeve dhe analizimit të tyre në venddodhjen e </w:t>
      </w:r>
      <w:r w:rsidR="001F3562" w:rsidRPr="00A125CD">
        <w:rPr>
          <w:rFonts w:ascii="Perpetua" w:hAnsi="Perpetua"/>
          <w:noProof/>
          <w:sz w:val="26"/>
          <w:szCs w:val="26"/>
        </w:rPr>
        <w:t>Agjencisë</w:t>
      </w:r>
      <w:r w:rsidRPr="00A125CD">
        <w:rPr>
          <w:rFonts w:ascii="Perpetua" w:hAnsi="Perpetua"/>
          <w:noProof/>
          <w:sz w:val="26"/>
          <w:szCs w:val="26"/>
        </w:rPr>
        <w:t>.</w:t>
      </w:r>
    </w:p>
    <w:p w:rsidR="00D31F52" w:rsidRPr="00A125CD" w:rsidRDefault="0066343B" w:rsidP="00AD046C">
      <w:pPr>
        <w:pStyle w:val="NoSpacing"/>
        <w:numPr>
          <w:ilvl w:val="0"/>
          <w:numId w:val="15"/>
        </w:numPr>
        <w:suppressAutoHyphens w:val="0"/>
        <w:spacing w:after="240"/>
        <w:jc w:val="both"/>
        <w:rPr>
          <w:rFonts w:ascii="Perpetua" w:hAnsi="Perpetua"/>
          <w:noProof/>
          <w:sz w:val="26"/>
          <w:szCs w:val="26"/>
        </w:rPr>
      </w:pPr>
      <w:r w:rsidRPr="00A125CD">
        <w:rPr>
          <w:rFonts w:ascii="Perpetua" w:hAnsi="Perpetua"/>
          <w:noProof/>
          <w:sz w:val="26"/>
          <w:szCs w:val="26"/>
        </w:rPr>
        <w:t>Krijimi i një “baseline” dhe monitorim i “counter-ave” të përformancës, për secilin server, sipas pozicionit funksional të tyre në infrastrukturë.</w:t>
      </w:r>
    </w:p>
    <w:p w:rsidR="0066343B" w:rsidRPr="00A125CD" w:rsidRDefault="0066343B" w:rsidP="00AD046C">
      <w:pPr>
        <w:pStyle w:val="NoSpacing"/>
        <w:suppressAutoHyphens w:val="0"/>
        <w:spacing w:after="240"/>
        <w:jc w:val="both"/>
        <w:rPr>
          <w:rFonts w:ascii="Perpetua" w:hAnsi="Perpetua"/>
          <w:noProof/>
          <w:sz w:val="26"/>
          <w:szCs w:val="26"/>
        </w:rPr>
      </w:pPr>
      <w:r w:rsidRPr="00A125CD">
        <w:rPr>
          <w:rFonts w:ascii="Perpetua" w:hAnsi="Perpetua"/>
          <w:noProof/>
          <w:sz w:val="26"/>
          <w:szCs w:val="26"/>
        </w:rPr>
        <w:t xml:space="preserve">Krahas operacioneve të monitorimit </w:t>
      </w:r>
      <w:r w:rsidR="001F3562" w:rsidRPr="00A125CD">
        <w:rPr>
          <w:rFonts w:ascii="Perpetua" w:hAnsi="Perpetua"/>
          <w:noProof/>
          <w:sz w:val="26"/>
          <w:szCs w:val="26"/>
        </w:rPr>
        <w:t>Operatori</w:t>
      </w:r>
      <w:r w:rsidRPr="00A125CD">
        <w:rPr>
          <w:rFonts w:ascii="Perpetua" w:hAnsi="Perpetua"/>
          <w:noProof/>
          <w:sz w:val="26"/>
          <w:szCs w:val="26"/>
        </w:rPr>
        <w:t xml:space="preserve"> duhet të kryejë edhe operacione diagnostikimi si më poshtë:</w:t>
      </w:r>
    </w:p>
    <w:p w:rsidR="0066343B" w:rsidRPr="00A125CD" w:rsidRDefault="0066343B" w:rsidP="00AD046C">
      <w:pPr>
        <w:pStyle w:val="NoSpacing"/>
        <w:numPr>
          <w:ilvl w:val="0"/>
          <w:numId w:val="19"/>
        </w:numPr>
        <w:suppressAutoHyphens w:val="0"/>
        <w:spacing w:after="240"/>
        <w:jc w:val="both"/>
        <w:rPr>
          <w:rFonts w:ascii="Perpetua" w:hAnsi="Perpetua"/>
          <w:noProof/>
          <w:sz w:val="26"/>
          <w:szCs w:val="26"/>
        </w:rPr>
      </w:pPr>
      <w:r w:rsidRPr="00A125CD">
        <w:rPr>
          <w:rFonts w:ascii="Perpetua" w:hAnsi="Perpetua"/>
          <w:noProof/>
          <w:sz w:val="26"/>
          <w:szCs w:val="26"/>
        </w:rPr>
        <w:t xml:space="preserve">Diagnostifikim i </w:t>
      </w:r>
      <w:r w:rsidR="00A125CD" w:rsidRPr="00A125CD">
        <w:rPr>
          <w:rFonts w:ascii="Perpetua" w:hAnsi="Perpetua"/>
          <w:noProof/>
          <w:sz w:val="26"/>
          <w:szCs w:val="26"/>
        </w:rPr>
        <w:t>ç</w:t>
      </w:r>
      <w:r w:rsidRPr="00A125CD">
        <w:rPr>
          <w:rFonts w:ascii="Perpetua" w:hAnsi="Perpetua"/>
          <w:noProof/>
          <w:sz w:val="26"/>
          <w:szCs w:val="26"/>
        </w:rPr>
        <w:t>do problemi që vërehet gjatë operacion</w:t>
      </w:r>
      <w:r w:rsidR="001F3562" w:rsidRPr="00A125CD">
        <w:rPr>
          <w:rFonts w:ascii="Perpetua" w:hAnsi="Perpetua"/>
          <w:noProof/>
          <w:sz w:val="26"/>
          <w:szCs w:val="26"/>
        </w:rPr>
        <w:t>eve të monitorimit të kryera</w:t>
      </w:r>
      <w:r w:rsidRPr="00A125CD">
        <w:rPr>
          <w:rFonts w:ascii="Perpetua" w:hAnsi="Perpetua"/>
          <w:noProof/>
          <w:sz w:val="26"/>
          <w:szCs w:val="26"/>
        </w:rPr>
        <w:t xml:space="preserve">. </w:t>
      </w:r>
    </w:p>
    <w:p w:rsidR="00D31F52" w:rsidRPr="00A125CD" w:rsidRDefault="0066343B" w:rsidP="00AD046C">
      <w:pPr>
        <w:pStyle w:val="NoSpacing"/>
        <w:numPr>
          <w:ilvl w:val="0"/>
          <w:numId w:val="19"/>
        </w:numPr>
        <w:suppressAutoHyphens w:val="0"/>
        <w:spacing w:after="240"/>
        <w:jc w:val="both"/>
        <w:rPr>
          <w:rFonts w:ascii="Perpetua" w:hAnsi="Perpetua"/>
          <w:noProof/>
          <w:sz w:val="26"/>
          <w:szCs w:val="26"/>
        </w:rPr>
      </w:pPr>
      <w:r w:rsidRPr="00A125CD">
        <w:rPr>
          <w:rFonts w:ascii="Perpetua" w:hAnsi="Perpetua"/>
          <w:noProof/>
          <w:sz w:val="26"/>
          <w:szCs w:val="26"/>
        </w:rPr>
        <w:t>Diagnostikim në kohë i cdo problemi që raportohet nga persona të përcaktuar të stafit të ASD-së duke respektuar klasifikimin e shkallës së problemit.</w:t>
      </w:r>
    </w:p>
    <w:p w:rsidR="0066343B" w:rsidRPr="00A125CD" w:rsidRDefault="0066343B" w:rsidP="00AD046C">
      <w:pPr>
        <w:pStyle w:val="NoSpacing"/>
        <w:suppressAutoHyphens w:val="0"/>
        <w:spacing w:after="240"/>
        <w:jc w:val="both"/>
        <w:rPr>
          <w:rFonts w:ascii="Perpetua" w:hAnsi="Perpetua"/>
          <w:noProof/>
          <w:sz w:val="26"/>
          <w:szCs w:val="26"/>
        </w:rPr>
      </w:pPr>
      <w:r w:rsidRPr="00A125CD">
        <w:rPr>
          <w:rFonts w:ascii="Perpetua" w:hAnsi="Perpetua"/>
          <w:noProof/>
          <w:sz w:val="26"/>
          <w:szCs w:val="26"/>
        </w:rPr>
        <w:t xml:space="preserve">Operacionet e mirëmbajtjes që do të kryhen nga </w:t>
      </w:r>
      <w:r w:rsidR="001F3562" w:rsidRPr="00A125CD">
        <w:rPr>
          <w:rFonts w:ascii="Perpetua" w:hAnsi="Perpetua"/>
          <w:noProof/>
          <w:sz w:val="26"/>
          <w:szCs w:val="26"/>
        </w:rPr>
        <w:t xml:space="preserve">Operatori </w:t>
      </w:r>
      <w:r w:rsidRPr="00A125CD">
        <w:rPr>
          <w:rFonts w:ascii="Perpetua" w:hAnsi="Perpetua"/>
          <w:noProof/>
          <w:sz w:val="26"/>
          <w:szCs w:val="26"/>
        </w:rPr>
        <w:t>duhet të klasifikohen në:</w:t>
      </w:r>
    </w:p>
    <w:p w:rsidR="0066343B" w:rsidRPr="00A125CD" w:rsidRDefault="0066343B" w:rsidP="00AD046C">
      <w:pPr>
        <w:pStyle w:val="ListParagraph"/>
        <w:numPr>
          <w:ilvl w:val="4"/>
          <w:numId w:val="20"/>
        </w:numPr>
        <w:suppressAutoHyphens w:val="0"/>
        <w:spacing w:after="200" w:line="276" w:lineRule="auto"/>
        <w:contextualSpacing/>
        <w:jc w:val="both"/>
        <w:rPr>
          <w:rFonts w:ascii="Perpetua" w:eastAsia="MS Mincho" w:hAnsi="Perpetua"/>
          <w:noProof/>
          <w:sz w:val="26"/>
          <w:szCs w:val="26"/>
        </w:rPr>
      </w:pPr>
      <w:r w:rsidRPr="00A125CD">
        <w:rPr>
          <w:rFonts w:ascii="Perpetua" w:eastAsia="MS Mincho" w:hAnsi="Perpetua"/>
          <w:noProof/>
          <w:sz w:val="26"/>
          <w:szCs w:val="26"/>
        </w:rPr>
        <w:t>Mirëmbajtje parandaluese e Serverave.</w:t>
      </w:r>
    </w:p>
    <w:p w:rsidR="0066343B" w:rsidRPr="00A125CD" w:rsidRDefault="0066343B" w:rsidP="00AD046C">
      <w:pPr>
        <w:pStyle w:val="ListParagraph"/>
        <w:numPr>
          <w:ilvl w:val="4"/>
          <w:numId w:val="20"/>
        </w:numPr>
        <w:suppressAutoHyphens w:val="0"/>
        <w:spacing w:after="200" w:line="276" w:lineRule="auto"/>
        <w:contextualSpacing/>
        <w:jc w:val="both"/>
        <w:rPr>
          <w:rFonts w:ascii="Perpetua" w:eastAsia="MS Mincho" w:hAnsi="Perpetua"/>
          <w:noProof/>
          <w:sz w:val="26"/>
          <w:szCs w:val="26"/>
        </w:rPr>
      </w:pPr>
      <w:r w:rsidRPr="00A125CD">
        <w:rPr>
          <w:rFonts w:ascii="Perpetua" w:eastAsia="MS Mincho" w:hAnsi="Perpetua"/>
          <w:noProof/>
          <w:sz w:val="26"/>
          <w:szCs w:val="26"/>
        </w:rPr>
        <w:t>Kontrolle 3 mujore për versione të reja të Servers Firmware, aplikim i tyre sipas “Best Practice”.</w:t>
      </w:r>
    </w:p>
    <w:p w:rsidR="0066343B" w:rsidRPr="00A125CD" w:rsidRDefault="0066343B" w:rsidP="00AD046C">
      <w:pPr>
        <w:pStyle w:val="ListParagraph"/>
        <w:numPr>
          <w:ilvl w:val="4"/>
          <w:numId w:val="20"/>
        </w:numPr>
        <w:suppressAutoHyphens w:val="0"/>
        <w:spacing w:after="200" w:line="276" w:lineRule="auto"/>
        <w:contextualSpacing/>
        <w:jc w:val="both"/>
        <w:rPr>
          <w:rFonts w:ascii="Perpetua" w:eastAsia="MS Mincho" w:hAnsi="Perpetua"/>
          <w:noProof/>
          <w:sz w:val="26"/>
          <w:szCs w:val="26"/>
        </w:rPr>
      </w:pPr>
      <w:r w:rsidRPr="00A125CD">
        <w:rPr>
          <w:rFonts w:ascii="Perpetua" w:eastAsia="MS Mincho" w:hAnsi="Perpetua"/>
          <w:noProof/>
          <w:sz w:val="26"/>
          <w:szCs w:val="26"/>
        </w:rPr>
        <w:t>Kontrolle 6 mujore për Rek</w:t>
      </w:r>
      <w:r w:rsidR="001F3562" w:rsidRPr="00A125CD">
        <w:rPr>
          <w:rFonts w:ascii="Perpetua" w:eastAsia="MS Mincho" w:hAnsi="Perpetua"/>
          <w:noProof/>
          <w:sz w:val="26"/>
          <w:szCs w:val="26"/>
        </w:rPr>
        <w:t xml:space="preserve">omandime që dalin nga prodhuesit </w:t>
      </w:r>
      <w:r w:rsidRPr="00A125CD">
        <w:rPr>
          <w:rFonts w:ascii="Perpetua" w:eastAsia="MS Mincho" w:hAnsi="Perpetua"/>
          <w:noProof/>
          <w:sz w:val="26"/>
          <w:szCs w:val="26"/>
        </w:rPr>
        <w:t>për të optimizuar përformancën e pajisjeve.</w:t>
      </w:r>
    </w:p>
    <w:p w:rsidR="0066343B" w:rsidRPr="00A125CD" w:rsidRDefault="0066343B" w:rsidP="00AD046C">
      <w:pPr>
        <w:pStyle w:val="ListParagraph"/>
        <w:ind w:left="1440"/>
        <w:jc w:val="both"/>
        <w:rPr>
          <w:rFonts w:ascii="Perpetua" w:hAnsi="Perpetua"/>
          <w:sz w:val="26"/>
          <w:szCs w:val="26"/>
        </w:rPr>
      </w:pPr>
    </w:p>
    <w:p w:rsidR="0066343B" w:rsidRPr="00A125CD" w:rsidRDefault="001F3562" w:rsidP="00AD046C">
      <w:pPr>
        <w:suppressAutoHyphens w:val="0"/>
        <w:spacing w:after="200" w:line="276" w:lineRule="auto"/>
        <w:contextualSpacing/>
        <w:jc w:val="both"/>
        <w:rPr>
          <w:rFonts w:ascii="Perpetua" w:eastAsia="MS Mincho" w:hAnsi="Perpetua"/>
          <w:noProof/>
          <w:sz w:val="26"/>
          <w:szCs w:val="26"/>
        </w:rPr>
      </w:pPr>
      <w:r w:rsidRPr="00A125CD">
        <w:rPr>
          <w:rFonts w:ascii="Perpetua" w:eastAsia="MS Mincho" w:hAnsi="Perpetua"/>
          <w:noProof/>
          <w:sz w:val="26"/>
          <w:szCs w:val="26"/>
        </w:rPr>
        <w:t>Operatori</w:t>
      </w:r>
      <w:r w:rsidR="0066343B" w:rsidRPr="00A125CD">
        <w:rPr>
          <w:rFonts w:ascii="Perpetua" w:eastAsia="MS Mincho" w:hAnsi="Perpetua"/>
          <w:noProof/>
          <w:sz w:val="26"/>
          <w:szCs w:val="26"/>
        </w:rPr>
        <w:t xml:space="preserve"> duhet të ndërhyjë për zgjidhjen e problemeve:</w:t>
      </w:r>
    </w:p>
    <w:p w:rsidR="0066343B" w:rsidRPr="00A125CD" w:rsidRDefault="0066343B" w:rsidP="00AD046C">
      <w:pPr>
        <w:pStyle w:val="ListParagraph"/>
        <w:ind w:left="1800"/>
        <w:jc w:val="both"/>
        <w:rPr>
          <w:rFonts w:ascii="Perpetua" w:eastAsia="MS Mincho" w:hAnsi="Perpetua"/>
          <w:noProof/>
          <w:sz w:val="26"/>
          <w:szCs w:val="26"/>
        </w:rPr>
      </w:pPr>
    </w:p>
    <w:p w:rsidR="0066343B" w:rsidRPr="00A125CD" w:rsidRDefault="0066343B" w:rsidP="00AD046C">
      <w:pPr>
        <w:pStyle w:val="ListParagraph"/>
        <w:numPr>
          <w:ilvl w:val="0"/>
          <w:numId w:val="21"/>
        </w:numPr>
        <w:suppressAutoHyphens w:val="0"/>
        <w:contextualSpacing/>
        <w:jc w:val="both"/>
        <w:rPr>
          <w:rFonts w:ascii="Perpetua" w:eastAsia="MS Mincho" w:hAnsi="Perpetua"/>
          <w:noProof/>
          <w:sz w:val="26"/>
          <w:szCs w:val="26"/>
        </w:rPr>
      </w:pPr>
      <w:r w:rsidRPr="00A125CD">
        <w:rPr>
          <w:rFonts w:ascii="Perpetua" w:eastAsia="MS Mincho" w:hAnsi="Perpetua"/>
          <w:noProof/>
          <w:sz w:val="26"/>
          <w:szCs w:val="26"/>
        </w:rPr>
        <w:lastRenderedPageBreak/>
        <w:t>Të verifikuara gjatë kontrolleve rutinë të monitorimit, pasi është kryer procesi i diagnostikimit të hollësishëm.</w:t>
      </w:r>
    </w:p>
    <w:p w:rsidR="0066343B" w:rsidRPr="00A125CD" w:rsidRDefault="0066343B" w:rsidP="00AD046C">
      <w:pPr>
        <w:pStyle w:val="ListParagraph"/>
        <w:numPr>
          <w:ilvl w:val="0"/>
          <w:numId w:val="21"/>
        </w:numPr>
        <w:suppressAutoHyphens w:val="0"/>
        <w:contextualSpacing/>
        <w:jc w:val="both"/>
        <w:rPr>
          <w:rFonts w:ascii="Perpetua" w:eastAsia="MS Mincho" w:hAnsi="Perpetua"/>
          <w:noProof/>
          <w:sz w:val="26"/>
          <w:szCs w:val="26"/>
        </w:rPr>
      </w:pPr>
      <w:r w:rsidRPr="00A125CD">
        <w:rPr>
          <w:rFonts w:ascii="Perpetua" w:eastAsia="MS Mincho" w:hAnsi="Perpetua"/>
          <w:noProof/>
          <w:sz w:val="26"/>
          <w:szCs w:val="26"/>
        </w:rPr>
        <w:t>Të verifikuara gjatë kontrolleve fizike të serverave.</w:t>
      </w:r>
    </w:p>
    <w:p w:rsidR="0066343B" w:rsidRPr="00A125CD" w:rsidRDefault="0066343B" w:rsidP="00AD046C">
      <w:pPr>
        <w:pStyle w:val="ListParagraph"/>
        <w:numPr>
          <w:ilvl w:val="0"/>
          <w:numId w:val="21"/>
        </w:numPr>
        <w:suppressAutoHyphens w:val="0"/>
        <w:contextualSpacing/>
        <w:jc w:val="both"/>
        <w:rPr>
          <w:rFonts w:ascii="Perpetua" w:eastAsia="MS Mincho" w:hAnsi="Perpetua"/>
          <w:noProof/>
          <w:sz w:val="26"/>
          <w:szCs w:val="26"/>
        </w:rPr>
      </w:pPr>
      <w:r w:rsidRPr="00A125CD">
        <w:rPr>
          <w:rFonts w:ascii="Perpetua" w:eastAsia="MS Mincho" w:hAnsi="Perpetua"/>
          <w:noProof/>
          <w:sz w:val="26"/>
          <w:szCs w:val="26"/>
        </w:rPr>
        <w:t>Të raportuara nga stafi i përcaktuar i ASD</w:t>
      </w:r>
    </w:p>
    <w:p w:rsidR="0066343B" w:rsidRPr="00A125CD" w:rsidRDefault="0066343B" w:rsidP="00AD046C">
      <w:pPr>
        <w:pStyle w:val="ListParagraph"/>
        <w:numPr>
          <w:ilvl w:val="0"/>
          <w:numId w:val="21"/>
        </w:numPr>
        <w:suppressAutoHyphens w:val="0"/>
        <w:contextualSpacing/>
        <w:jc w:val="both"/>
        <w:rPr>
          <w:rFonts w:ascii="Perpetua" w:hAnsi="Perpetua"/>
          <w:noProof/>
          <w:sz w:val="26"/>
          <w:szCs w:val="26"/>
        </w:rPr>
      </w:pPr>
      <w:r w:rsidRPr="00A125CD">
        <w:rPr>
          <w:rFonts w:ascii="Perpetua" w:eastAsia="MS Mincho" w:hAnsi="Perpetua"/>
          <w:noProof/>
          <w:sz w:val="26"/>
          <w:szCs w:val="26"/>
        </w:rPr>
        <w:t>Të kryejë procesin e delegimit të problemit deri në zgjidhjen e plotë të tij d</w:t>
      </w:r>
      <w:r w:rsidR="001F3562" w:rsidRPr="00A125CD">
        <w:rPr>
          <w:rFonts w:ascii="Perpetua" w:eastAsia="MS Mincho" w:hAnsi="Perpetua"/>
          <w:noProof/>
          <w:sz w:val="26"/>
          <w:szCs w:val="26"/>
        </w:rPr>
        <w:t>uke përfshirë edhe prodhuesit</w:t>
      </w:r>
      <w:r w:rsidRPr="00A125CD">
        <w:rPr>
          <w:rFonts w:ascii="Perpetua" w:eastAsia="MS Mincho" w:hAnsi="Perpetua"/>
          <w:noProof/>
          <w:sz w:val="26"/>
          <w:szCs w:val="26"/>
        </w:rPr>
        <w:t>.</w:t>
      </w:r>
    </w:p>
    <w:p w:rsidR="0066343B" w:rsidRPr="00A125CD" w:rsidRDefault="0066343B" w:rsidP="00AD046C">
      <w:pPr>
        <w:jc w:val="both"/>
        <w:rPr>
          <w:rFonts w:ascii="Perpetua" w:hAnsi="Perpetua"/>
          <w:color w:val="000000" w:themeColor="text1"/>
          <w:sz w:val="26"/>
          <w:szCs w:val="26"/>
        </w:rPr>
      </w:pPr>
    </w:p>
    <w:p w:rsidR="0066343B" w:rsidRPr="00A125CD" w:rsidRDefault="0066343B" w:rsidP="00AD046C">
      <w:pPr>
        <w:pStyle w:val="ListParagraph"/>
        <w:numPr>
          <w:ilvl w:val="0"/>
          <w:numId w:val="12"/>
        </w:numPr>
        <w:suppressAutoHyphens w:val="0"/>
        <w:contextualSpacing/>
        <w:jc w:val="both"/>
        <w:rPr>
          <w:rFonts w:ascii="Perpetua" w:hAnsi="Perpetua"/>
          <w:b/>
          <w:color w:val="000000" w:themeColor="text1"/>
          <w:sz w:val="26"/>
          <w:szCs w:val="26"/>
        </w:rPr>
      </w:pPr>
      <w:r w:rsidRPr="00A125CD">
        <w:rPr>
          <w:rFonts w:ascii="Perpetua" w:hAnsi="Perpetua"/>
          <w:b/>
          <w:color w:val="000000" w:themeColor="text1"/>
          <w:sz w:val="26"/>
          <w:szCs w:val="26"/>
        </w:rPr>
        <w:t xml:space="preserve">Shërbimi i mirëmbajtjes për Sistemet Operative </w:t>
      </w:r>
    </w:p>
    <w:p w:rsidR="0066343B" w:rsidRPr="00A125CD" w:rsidRDefault="0066343B" w:rsidP="00AD046C">
      <w:pPr>
        <w:jc w:val="both"/>
        <w:rPr>
          <w:rFonts w:ascii="Perpetua" w:hAnsi="Perpetua"/>
          <w:b/>
          <w:color w:val="000000" w:themeColor="text1"/>
          <w:sz w:val="26"/>
          <w:szCs w:val="26"/>
        </w:rPr>
      </w:pPr>
    </w:p>
    <w:p w:rsidR="0066343B" w:rsidRPr="00A125CD" w:rsidRDefault="0066343B" w:rsidP="00AD046C">
      <w:pPr>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 xml:space="preserve">Sistemet operative të instaluara në ASD </w:t>
      </w:r>
      <w:r w:rsidR="00551280" w:rsidRPr="00A125CD">
        <w:rPr>
          <w:rFonts w:ascii="Perpetua" w:hAnsi="Perpetua"/>
          <w:color w:val="000000" w:themeColor="text1"/>
          <w:sz w:val="26"/>
          <w:szCs w:val="26"/>
        </w:rPr>
        <w:t>p</w:t>
      </w:r>
      <w:r w:rsidR="00E758F6" w:rsidRPr="00A125CD">
        <w:rPr>
          <w:rFonts w:ascii="Perpetua" w:hAnsi="Perpetua"/>
          <w:color w:val="000000" w:themeColor="text1"/>
          <w:sz w:val="26"/>
          <w:szCs w:val="26"/>
        </w:rPr>
        <w:t>ë</w:t>
      </w:r>
      <w:r w:rsidR="00551280" w:rsidRPr="00A125CD">
        <w:rPr>
          <w:rFonts w:ascii="Perpetua" w:hAnsi="Perpetua"/>
          <w:color w:val="000000" w:themeColor="text1"/>
          <w:sz w:val="26"/>
          <w:szCs w:val="26"/>
        </w:rPr>
        <w:t xml:space="preserve">r sistemin SIRK </w:t>
      </w:r>
      <w:r w:rsidRPr="00A125CD">
        <w:rPr>
          <w:rFonts w:ascii="Perpetua" w:hAnsi="Perpetua"/>
          <w:color w:val="000000" w:themeColor="text1"/>
          <w:sz w:val="26"/>
          <w:szCs w:val="26"/>
        </w:rPr>
        <w:t>janë Microsoft Windows Servers. Qëllimi i shërbimit në këtë komponent është realizimi i proceseve të mëposhtme:</w:t>
      </w:r>
    </w:p>
    <w:p w:rsidR="0066343B" w:rsidRPr="00A125CD" w:rsidRDefault="0066343B" w:rsidP="00AD046C">
      <w:pPr>
        <w:spacing w:line="276" w:lineRule="auto"/>
        <w:jc w:val="both"/>
        <w:rPr>
          <w:rFonts w:ascii="Perpetua" w:hAnsi="Perpetua"/>
          <w:color w:val="000000" w:themeColor="text1"/>
          <w:sz w:val="26"/>
          <w:szCs w:val="26"/>
        </w:rPr>
      </w:pPr>
    </w:p>
    <w:p w:rsidR="0066343B" w:rsidRPr="00A125CD" w:rsidRDefault="0066343B" w:rsidP="00AD046C">
      <w:pPr>
        <w:pStyle w:val="NoSpacing"/>
        <w:numPr>
          <w:ilvl w:val="0"/>
          <w:numId w:val="23"/>
        </w:numPr>
        <w:suppressAutoHyphens w:val="0"/>
        <w:spacing w:after="240"/>
        <w:jc w:val="both"/>
        <w:rPr>
          <w:rFonts w:ascii="Perpetua" w:hAnsi="Perpetua"/>
          <w:noProof/>
          <w:sz w:val="26"/>
          <w:szCs w:val="26"/>
        </w:rPr>
      </w:pPr>
      <w:r w:rsidRPr="00A125CD">
        <w:rPr>
          <w:rFonts w:ascii="Perpetua" w:hAnsi="Perpetua"/>
          <w:noProof/>
          <w:sz w:val="26"/>
          <w:szCs w:val="26"/>
        </w:rPr>
        <w:t>Shërbime Monitorimi të Sistemeve Operative.</w:t>
      </w:r>
    </w:p>
    <w:p w:rsidR="0066343B" w:rsidRPr="00A125CD" w:rsidRDefault="0066343B" w:rsidP="00AD046C">
      <w:pPr>
        <w:pStyle w:val="NoSpacing"/>
        <w:numPr>
          <w:ilvl w:val="0"/>
          <w:numId w:val="23"/>
        </w:numPr>
        <w:suppressAutoHyphens w:val="0"/>
        <w:spacing w:after="240"/>
        <w:jc w:val="both"/>
        <w:rPr>
          <w:rFonts w:ascii="Perpetua" w:hAnsi="Perpetua"/>
          <w:noProof/>
          <w:sz w:val="26"/>
          <w:szCs w:val="26"/>
        </w:rPr>
      </w:pPr>
      <w:r w:rsidRPr="00A125CD">
        <w:rPr>
          <w:rFonts w:ascii="Perpetua" w:hAnsi="Perpetua"/>
          <w:noProof/>
          <w:sz w:val="26"/>
          <w:szCs w:val="26"/>
        </w:rPr>
        <w:t>Shërbime Diagnostikimi të problemeve të ndryshme që lidhen me OS.</w:t>
      </w:r>
    </w:p>
    <w:p w:rsidR="0066343B" w:rsidRPr="00A125CD" w:rsidRDefault="0066343B" w:rsidP="00AD046C">
      <w:pPr>
        <w:pStyle w:val="NoSpacing"/>
        <w:numPr>
          <w:ilvl w:val="0"/>
          <w:numId w:val="23"/>
        </w:numPr>
        <w:suppressAutoHyphens w:val="0"/>
        <w:spacing w:after="240"/>
        <w:jc w:val="both"/>
        <w:rPr>
          <w:rFonts w:ascii="Perpetua" w:hAnsi="Perpetua"/>
          <w:noProof/>
          <w:sz w:val="26"/>
          <w:szCs w:val="26"/>
        </w:rPr>
      </w:pPr>
      <w:r w:rsidRPr="00A125CD">
        <w:rPr>
          <w:rFonts w:ascii="Perpetua" w:hAnsi="Perpetua"/>
          <w:noProof/>
          <w:sz w:val="26"/>
          <w:szCs w:val="26"/>
        </w:rPr>
        <w:t>Shërbime Mirëmbajtjeje.</w:t>
      </w:r>
    </w:p>
    <w:p w:rsidR="0066343B" w:rsidRPr="00A125CD" w:rsidRDefault="0066343B" w:rsidP="00AD046C">
      <w:pPr>
        <w:pStyle w:val="NoSpacing"/>
        <w:numPr>
          <w:ilvl w:val="0"/>
          <w:numId w:val="23"/>
        </w:numPr>
        <w:suppressAutoHyphens w:val="0"/>
        <w:spacing w:after="240"/>
        <w:jc w:val="both"/>
        <w:rPr>
          <w:rFonts w:ascii="Perpetua" w:hAnsi="Perpetua"/>
          <w:noProof/>
          <w:sz w:val="26"/>
          <w:szCs w:val="26"/>
        </w:rPr>
      </w:pPr>
      <w:r w:rsidRPr="00A125CD">
        <w:rPr>
          <w:rFonts w:ascii="Perpetua" w:hAnsi="Perpetua"/>
          <w:noProof/>
          <w:sz w:val="26"/>
          <w:szCs w:val="26"/>
        </w:rPr>
        <w:t>Ndërhyrje për zgjidhjen e problemeve.</w:t>
      </w:r>
    </w:p>
    <w:p w:rsidR="0066343B" w:rsidRPr="00A125CD" w:rsidRDefault="0066343B" w:rsidP="00AD046C">
      <w:pPr>
        <w:pStyle w:val="NoSpacing"/>
        <w:numPr>
          <w:ilvl w:val="0"/>
          <w:numId w:val="23"/>
        </w:numPr>
        <w:suppressAutoHyphens w:val="0"/>
        <w:spacing w:after="240"/>
        <w:jc w:val="both"/>
        <w:rPr>
          <w:rFonts w:ascii="Perpetua" w:hAnsi="Perpetua"/>
          <w:noProof/>
          <w:sz w:val="26"/>
          <w:szCs w:val="26"/>
        </w:rPr>
      </w:pPr>
      <w:r w:rsidRPr="00A125CD">
        <w:rPr>
          <w:rFonts w:ascii="Perpetua" w:hAnsi="Perpetua"/>
          <w:noProof/>
          <w:sz w:val="26"/>
          <w:szCs w:val="26"/>
        </w:rPr>
        <w:t>Dokumentimi i ndërhyrjeve të bëra në Sistemin Operativ.</w:t>
      </w:r>
    </w:p>
    <w:p w:rsidR="0066343B" w:rsidRPr="00A125CD" w:rsidRDefault="0066343B" w:rsidP="00AD046C">
      <w:pPr>
        <w:pStyle w:val="NoSpacing"/>
        <w:spacing w:after="240"/>
        <w:ind w:left="1080"/>
        <w:jc w:val="both"/>
        <w:rPr>
          <w:rFonts w:ascii="Perpetua" w:hAnsi="Perpetua"/>
          <w:noProof/>
          <w:sz w:val="26"/>
          <w:szCs w:val="26"/>
        </w:rPr>
      </w:pPr>
    </w:p>
    <w:p w:rsidR="0066343B" w:rsidRPr="00A125CD" w:rsidRDefault="0066343B" w:rsidP="00AD046C">
      <w:pPr>
        <w:pStyle w:val="NoSpacing"/>
        <w:suppressAutoHyphens w:val="0"/>
        <w:spacing w:after="240"/>
        <w:ind w:left="360"/>
        <w:jc w:val="both"/>
        <w:rPr>
          <w:rFonts w:ascii="Perpetua" w:hAnsi="Perpetua"/>
          <w:noProof/>
          <w:sz w:val="26"/>
          <w:szCs w:val="26"/>
        </w:rPr>
      </w:pPr>
      <w:r w:rsidRPr="00A125CD">
        <w:rPr>
          <w:rFonts w:ascii="Perpetua" w:hAnsi="Perpetua"/>
          <w:noProof/>
          <w:sz w:val="26"/>
          <w:szCs w:val="26"/>
        </w:rPr>
        <w:t>Shërbimet e monitorimit të Sistemeve Operative kanë për qëllim të mbajnë nën vëzhgim të vazhdueshëm eficencën e OS, në përmbushje të funksioneve që kryhen nga këto servera.</w:t>
      </w:r>
    </w:p>
    <w:p w:rsidR="0066343B" w:rsidRPr="00A125CD" w:rsidRDefault="0066343B" w:rsidP="00AD046C">
      <w:pPr>
        <w:pStyle w:val="NoSpacing"/>
        <w:numPr>
          <w:ilvl w:val="1"/>
          <w:numId w:val="17"/>
        </w:numPr>
        <w:suppressAutoHyphens w:val="0"/>
        <w:spacing w:after="240"/>
        <w:jc w:val="both"/>
        <w:rPr>
          <w:rFonts w:ascii="Perpetua" w:hAnsi="Perpetua"/>
          <w:noProof/>
          <w:sz w:val="26"/>
          <w:szCs w:val="26"/>
        </w:rPr>
      </w:pPr>
      <w:r w:rsidRPr="00A125CD">
        <w:rPr>
          <w:rFonts w:ascii="Perpetua" w:hAnsi="Perpetua"/>
          <w:noProof/>
          <w:sz w:val="26"/>
          <w:szCs w:val="26"/>
        </w:rPr>
        <w:t>OS do të monitorohet duke shfrytëzuar mjetet e vetë Windows, për të dedektuar problematika të cilat shkruhen në Event-Log-et e tyre.</w:t>
      </w:r>
    </w:p>
    <w:p w:rsidR="0066343B" w:rsidRPr="00A125CD" w:rsidRDefault="0066343B" w:rsidP="00AD046C">
      <w:pPr>
        <w:pStyle w:val="NoSpacing"/>
        <w:numPr>
          <w:ilvl w:val="1"/>
          <w:numId w:val="17"/>
        </w:numPr>
        <w:suppressAutoHyphens w:val="0"/>
        <w:spacing w:after="240"/>
        <w:jc w:val="both"/>
        <w:rPr>
          <w:rFonts w:ascii="Perpetua" w:hAnsi="Perpetua"/>
          <w:noProof/>
          <w:sz w:val="26"/>
          <w:szCs w:val="26"/>
        </w:rPr>
      </w:pPr>
      <w:r w:rsidRPr="00A125CD">
        <w:rPr>
          <w:rFonts w:ascii="Perpetua" w:hAnsi="Perpetua"/>
          <w:noProof/>
          <w:sz w:val="26"/>
          <w:szCs w:val="26"/>
        </w:rPr>
        <w:t>Monitorimi i Windows Event-Logs duhet të kryhet jo më rrallë se 1 herë në muaj në vendodhjen e pajisjeve dhe jo më rrallë se 1 herë në javë, nëpërmjet një sistemi monitorimi që mund të propozojë kompania.</w:t>
      </w:r>
    </w:p>
    <w:p w:rsidR="0066343B" w:rsidRPr="00A125CD" w:rsidRDefault="0066343B" w:rsidP="00AD046C">
      <w:pPr>
        <w:pStyle w:val="NoSpacing"/>
        <w:suppressAutoHyphens w:val="0"/>
        <w:spacing w:after="240"/>
        <w:ind w:left="360"/>
        <w:jc w:val="both"/>
        <w:rPr>
          <w:rFonts w:ascii="Perpetua" w:hAnsi="Perpetua"/>
          <w:noProof/>
          <w:sz w:val="26"/>
          <w:szCs w:val="26"/>
        </w:rPr>
      </w:pPr>
      <w:r w:rsidRPr="00A125CD">
        <w:rPr>
          <w:rFonts w:ascii="Perpetua" w:hAnsi="Perpetua"/>
          <w:noProof/>
          <w:sz w:val="26"/>
          <w:szCs w:val="26"/>
        </w:rPr>
        <w:t xml:space="preserve">Shërbimet e diagnostifikimit do të kryhen nga </w:t>
      </w:r>
      <w:r w:rsidR="001F3562" w:rsidRPr="00A125CD">
        <w:rPr>
          <w:rFonts w:ascii="Perpetua" w:hAnsi="Perpetua"/>
          <w:noProof/>
          <w:sz w:val="26"/>
          <w:szCs w:val="26"/>
        </w:rPr>
        <w:t>Operatori</w:t>
      </w:r>
      <w:r w:rsidRPr="00A125CD">
        <w:rPr>
          <w:rFonts w:ascii="Perpetua" w:hAnsi="Perpetua"/>
          <w:noProof/>
          <w:sz w:val="26"/>
          <w:szCs w:val="26"/>
        </w:rPr>
        <w:t>, me qëllim gjetjen e shkakut dhe izolimin e problemeve që mund të hasen gjatë monitorimit rutinë ose mbas njoftimit të marrë nga stafi i përcaktuar i ASD-së.</w:t>
      </w:r>
    </w:p>
    <w:p w:rsidR="0066343B" w:rsidRPr="00A125CD" w:rsidRDefault="0066343B" w:rsidP="00AD046C">
      <w:pPr>
        <w:pStyle w:val="NoSpacing"/>
        <w:suppressAutoHyphens w:val="0"/>
        <w:spacing w:after="240"/>
        <w:ind w:left="360"/>
        <w:jc w:val="both"/>
        <w:rPr>
          <w:rFonts w:ascii="Perpetua" w:hAnsi="Perpetua"/>
          <w:noProof/>
          <w:sz w:val="26"/>
          <w:szCs w:val="26"/>
        </w:rPr>
      </w:pPr>
      <w:r w:rsidRPr="00A125CD">
        <w:rPr>
          <w:rFonts w:ascii="Perpetua" w:hAnsi="Perpetua"/>
          <w:noProof/>
          <w:sz w:val="26"/>
          <w:szCs w:val="26"/>
        </w:rPr>
        <w:t>Kompania duhet të ndërhyjë për zgjidhjen e problemeve:</w:t>
      </w:r>
    </w:p>
    <w:p w:rsidR="0066343B" w:rsidRPr="00A125CD" w:rsidRDefault="0066343B" w:rsidP="00AD046C">
      <w:pPr>
        <w:pStyle w:val="NoSpacing"/>
        <w:numPr>
          <w:ilvl w:val="1"/>
          <w:numId w:val="17"/>
        </w:numPr>
        <w:suppressAutoHyphens w:val="0"/>
        <w:spacing w:after="240"/>
        <w:jc w:val="both"/>
        <w:rPr>
          <w:rFonts w:ascii="Perpetua" w:hAnsi="Perpetua"/>
          <w:noProof/>
          <w:sz w:val="26"/>
          <w:szCs w:val="26"/>
        </w:rPr>
      </w:pPr>
      <w:r w:rsidRPr="00A125CD">
        <w:rPr>
          <w:rFonts w:ascii="Perpetua" w:hAnsi="Perpetua"/>
          <w:noProof/>
          <w:sz w:val="26"/>
          <w:szCs w:val="26"/>
        </w:rPr>
        <w:t>Të verifikuara gjatë kontrolleve rutinë të monitorimit, pasi është kryer procesi i diagnostikimit të hollësishëm.</w:t>
      </w:r>
    </w:p>
    <w:p w:rsidR="0066343B" w:rsidRPr="00A125CD" w:rsidRDefault="0066343B" w:rsidP="00AD046C">
      <w:pPr>
        <w:pStyle w:val="NoSpacing"/>
        <w:numPr>
          <w:ilvl w:val="1"/>
          <w:numId w:val="17"/>
        </w:numPr>
        <w:suppressAutoHyphens w:val="0"/>
        <w:spacing w:after="240"/>
        <w:jc w:val="both"/>
        <w:rPr>
          <w:rFonts w:ascii="Perpetua" w:hAnsi="Perpetua"/>
          <w:noProof/>
          <w:sz w:val="26"/>
          <w:szCs w:val="26"/>
        </w:rPr>
      </w:pPr>
      <w:r w:rsidRPr="00A125CD">
        <w:rPr>
          <w:rFonts w:ascii="Perpetua" w:hAnsi="Perpetua"/>
          <w:noProof/>
          <w:sz w:val="26"/>
          <w:szCs w:val="26"/>
        </w:rPr>
        <w:t>Të raportuara nga stafi i përcaktuar i ASD-së.</w:t>
      </w:r>
    </w:p>
    <w:p w:rsidR="0066343B" w:rsidRPr="00A125CD" w:rsidRDefault="0066343B" w:rsidP="00AD046C">
      <w:pPr>
        <w:pStyle w:val="NoSpacing"/>
        <w:numPr>
          <w:ilvl w:val="1"/>
          <w:numId w:val="17"/>
        </w:numPr>
        <w:suppressAutoHyphens w:val="0"/>
        <w:spacing w:after="240"/>
        <w:jc w:val="both"/>
        <w:rPr>
          <w:rFonts w:ascii="Perpetua" w:hAnsi="Perpetua"/>
          <w:noProof/>
          <w:sz w:val="26"/>
          <w:szCs w:val="26"/>
        </w:rPr>
      </w:pPr>
      <w:r w:rsidRPr="00A125CD">
        <w:rPr>
          <w:rFonts w:ascii="Perpetua" w:hAnsi="Perpetua"/>
          <w:noProof/>
          <w:sz w:val="26"/>
          <w:szCs w:val="26"/>
        </w:rPr>
        <w:t xml:space="preserve">Të kryejë procesin e delegimit të problemit deri në zgjidhjen e plotë të tij duke përfshirë </w:t>
      </w:r>
      <w:r w:rsidR="001F3562" w:rsidRPr="00A125CD">
        <w:rPr>
          <w:rFonts w:ascii="Perpetua" w:hAnsi="Perpetua"/>
          <w:noProof/>
          <w:sz w:val="26"/>
          <w:szCs w:val="26"/>
        </w:rPr>
        <w:t>vendorin</w:t>
      </w:r>
      <w:r w:rsidRPr="00A125CD">
        <w:rPr>
          <w:rFonts w:ascii="Perpetua" w:hAnsi="Perpetua"/>
          <w:noProof/>
          <w:sz w:val="26"/>
          <w:szCs w:val="26"/>
        </w:rPr>
        <w:t xml:space="preserve"> në rast se problemi nuk mund të zgjidhet nga stafi lokal.</w:t>
      </w:r>
    </w:p>
    <w:p w:rsidR="0066343B" w:rsidRPr="00A125CD" w:rsidRDefault="0066343B" w:rsidP="00AD046C">
      <w:pPr>
        <w:pStyle w:val="ListParagraph"/>
        <w:ind w:left="1800"/>
        <w:jc w:val="both"/>
        <w:rPr>
          <w:rFonts w:ascii="Perpetua" w:hAnsi="Perpetua"/>
          <w:noProof/>
          <w:sz w:val="26"/>
          <w:szCs w:val="26"/>
        </w:rPr>
      </w:pPr>
    </w:p>
    <w:p w:rsidR="0066343B" w:rsidRPr="00A125CD" w:rsidRDefault="0066343B" w:rsidP="00AD046C">
      <w:pPr>
        <w:suppressAutoHyphens w:val="0"/>
        <w:spacing w:after="200" w:line="276" w:lineRule="auto"/>
        <w:ind w:left="360"/>
        <w:contextualSpacing/>
        <w:jc w:val="both"/>
        <w:rPr>
          <w:rFonts w:ascii="Perpetua" w:hAnsi="Perpetua"/>
          <w:noProof/>
          <w:sz w:val="26"/>
          <w:szCs w:val="26"/>
        </w:rPr>
      </w:pPr>
      <w:r w:rsidRPr="00A125CD">
        <w:rPr>
          <w:rFonts w:ascii="Perpetua" w:hAnsi="Perpetua"/>
          <w:noProof/>
          <w:sz w:val="26"/>
          <w:szCs w:val="26"/>
        </w:rPr>
        <w:lastRenderedPageBreak/>
        <w:t xml:space="preserve">Planifikimi i proceseve të monitorimit, diagnostikimit dhe mirëmbajtjes duhet të jetë prioritet i </w:t>
      </w:r>
      <w:r w:rsidR="001F3562" w:rsidRPr="00A125CD">
        <w:rPr>
          <w:rFonts w:ascii="Perpetua" w:hAnsi="Perpetua"/>
          <w:noProof/>
          <w:sz w:val="26"/>
          <w:szCs w:val="26"/>
        </w:rPr>
        <w:t>Operatorit</w:t>
      </w:r>
      <w:r w:rsidRPr="00A125CD">
        <w:rPr>
          <w:rFonts w:ascii="Perpetua" w:hAnsi="Perpetua"/>
          <w:noProof/>
          <w:sz w:val="26"/>
          <w:szCs w:val="26"/>
        </w:rPr>
        <w:t>.</w:t>
      </w:r>
    </w:p>
    <w:p w:rsidR="0066343B" w:rsidRPr="00A125CD" w:rsidRDefault="001F3562" w:rsidP="00AD046C">
      <w:pPr>
        <w:pStyle w:val="NoSpacing"/>
        <w:numPr>
          <w:ilvl w:val="0"/>
          <w:numId w:val="24"/>
        </w:numPr>
        <w:suppressAutoHyphens w:val="0"/>
        <w:jc w:val="both"/>
        <w:rPr>
          <w:rFonts w:ascii="Perpetua" w:hAnsi="Perpetua"/>
          <w:noProof/>
          <w:sz w:val="26"/>
          <w:szCs w:val="26"/>
        </w:rPr>
      </w:pPr>
      <w:r w:rsidRPr="00A125CD">
        <w:rPr>
          <w:rFonts w:ascii="Perpetua" w:hAnsi="Perpetua"/>
          <w:noProof/>
          <w:sz w:val="26"/>
          <w:szCs w:val="26"/>
        </w:rPr>
        <w:t>Operatori</w:t>
      </w:r>
      <w:r w:rsidR="0066343B" w:rsidRPr="00A125CD">
        <w:rPr>
          <w:rFonts w:ascii="Perpetua" w:hAnsi="Perpetua"/>
          <w:noProof/>
          <w:sz w:val="26"/>
          <w:szCs w:val="26"/>
        </w:rPr>
        <w:t xml:space="preserve"> duhet të përcaktojë saktësisht cfarë do të monitorohet në Serverat e Infrastrukturës së aplikacionit të ASD-së.</w:t>
      </w:r>
    </w:p>
    <w:p w:rsidR="0066343B" w:rsidRPr="00A125CD" w:rsidRDefault="001F3562" w:rsidP="00AD046C">
      <w:pPr>
        <w:pStyle w:val="NoSpacing"/>
        <w:numPr>
          <w:ilvl w:val="0"/>
          <w:numId w:val="24"/>
        </w:numPr>
        <w:suppressAutoHyphens w:val="0"/>
        <w:jc w:val="both"/>
        <w:rPr>
          <w:rFonts w:ascii="Perpetua" w:hAnsi="Perpetua"/>
          <w:noProof/>
          <w:sz w:val="26"/>
          <w:szCs w:val="26"/>
        </w:rPr>
      </w:pPr>
      <w:r w:rsidRPr="00A125CD">
        <w:rPr>
          <w:rFonts w:ascii="Perpetua" w:hAnsi="Perpetua"/>
          <w:noProof/>
          <w:sz w:val="26"/>
          <w:szCs w:val="26"/>
        </w:rPr>
        <w:t>Operatori</w:t>
      </w:r>
      <w:r w:rsidR="0066343B" w:rsidRPr="00A125CD">
        <w:rPr>
          <w:rFonts w:ascii="Perpetua" w:hAnsi="Perpetua"/>
          <w:noProof/>
          <w:sz w:val="26"/>
          <w:szCs w:val="26"/>
        </w:rPr>
        <w:t xml:space="preserve"> duhet të paraqesë Procedurat e Diagnostikimit që do të aplikojë duke u mbështetur në “Best Practices”.</w:t>
      </w:r>
    </w:p>
    <w:p w:rsidR="0066343B" w:rsidRPr="00A125CD" w:rsidRDefault="001F3562" w:rsidP="00AD046C">
      <w:pPr>
        <w:pStyle w:val="NoSpacing"/>
        <w:numPr>
          <w:ilvl w:val="0"/>
          <w:numId w:val="24"/>
        </w:numPr>
        <w:suppressAutoHyphens w:val="0"/>
        <w:jc w:val="both"/>
        <w:rPr>
          <w:rFonts w:ascii="Perpetua" w:hAnsi="Perpetua"/>
          <w:noProof/>
          <w:sz w:val="26"/>
          <w:szCs w:val="26"/>
        </w:rPr>
      </w:pPr>
      <w:r w:rsidRPr="00A125CD">
        <w:rPr>
          <w:rFonts w:ascii="Perpetua" w:hAnsi="Perpetua"/>
          <w:noProof/>
          <w:sz w:val="26"/>
          <w:szCs w:val="26"/>
        </w:rPr>
        <w:t>Operatori</w:t>
      </w:r>
      <w:r w:rsidR="0066343B" w:rsidRPr="00A125CD">
        <w:rPr>
          <w:rFonts w:ascii="Perpetua" w:hAnsi="Perpetua"/>
          <w:noProof/>
          <w:sz w:val="26"/>
          <w:szCs w:val="26"/>
        </w:rPr>
        <w:t xml:space="preserve"> duhet të krijojë procedura të mirëmbajtjes të sistemeve operative në përputhje me “Best Practice”.</w:t>
      </w:r>
    </w:p>
    <w:p w:rsidR="0066343B" w:rsidRPr="00A125CD" w:rsidRDefault="0066343B" w:rsidP="00AD046C">
      <w:pPr>
        <w:pStyle w:val="NoSpacing"/>
        <w:numPr>
          <w:ilvl w:val="0"/>
          <w:numId w:val="24"/>
        </w:numPr>
        <w:suppressAutoHyphens w:val="0"/>
        <w:jc w:val="both"/>
        <w:rPr>
          <w:rFonts w:ascii="Perpetua" w:hAnsi="Perpetua"/>
          <w:noProof/>
          <w:sz w:val="26"/>
          <w:szCs w:val="26"/>
        </w:rPr>
      </w:pPr>
      <w:r w:rsidRPr="00A125CD">
        <w:rPr>
          <w:rFonts w:ascii="Perpetua" w:hAnsi="Perpetua"/>
          <w:noProof/>
          <w:sz w:val="26"/>
          <w:szCs w:val="26"/>
        </w:rPr>
        <w:t>Plan të aprovuar nga ASD dhe supervizori i shërbimit para cdo ndërhyrjeje në Sistemet Operative.</w:t>
      </w:r>
    </w:p>
    <w:p w:rsidR="0066343B" w:rsidRPr="00A125CD" w:rsidRDefault="0066343B" w:rsidP="00AD046C">
      <w:pPr>
        <w:jc w:val="both"/>
        <w:rPr>
          <w:rFonts w:ascii="Perpetua" w:hAnsi="Perpetua"/>
          <w:b/>
          <w:color w:val="000000" w:themeColor="text1"/>
          <w:sz w:val="26"/>
          <w:szCs w:val="26"/>
        </w:rPr>
      </w:pPr>
    </w:p>
    <w:p w:rsidR="0066343B" w:rsidRPr="00A125CD" w:rsidRDefault="0066343B" w:rsidP="00AD046C">
      <w:pPr>
        <w:jc w:val="both"/>
        <w:rPr>
          <w:rFonts w:ascii="Perpetua" w:hAnsi="Perpetua"/>
          <w:color w:val="000000" w:themeColor="text1"/>
          <w:sz w:val="26"/>
          <w:szCs w:val="26"/>
        </w:rPr>
      </w:pPr>
    </w:p>
    <w:p w:rsidR="0066343B" w:rsidRPr="00A125CD" w:rsidRDefault="0066343B" w:rsidP="00AD046C">
      <w:pPr>
        <w:pStyle w:val="ListParagraph"/>
        <w:numPr>
          <w:ilvl w:val="0"/>
          <w:numId w:val="12"/>
        </w:numPr>
        <w:suppressAutoHyphens w:val="0"/>
        <w:contextualSpacing/>
        <w:jc w:val="both"/>
        <w:rPr>
          <w:rFonts w:ascii="Perpetua" w:hAnsi="Perpetua"/>
          <w:b/>
          <w:color w:val="000000" w:themeColor="text1"/>
          <w:sz w:val="26"/>
          <w:szCs w:val="26"/>
        </w:rPr>
      </w:pPr>
      <w:r w:rsidRPr="00A125CD">
        <w:rPr>
          <w:rFonts w:ascii="Perpetua" w:hAnsi="Perpetua"/>
          <w:b/>
          <w:color w:val="000000" w:themeColor="text1"/>
          <w:sz w:val="26"/>
          <w:szCs w:val="26"/>
        </w:rPr>
        <w:t>Shërbime të tjera</w:t>
      </w:r>
    </w:p>
    <w:p w:rsidR="0066343B" w:rsidRPr="00A125CD" w:rsidRDefault="0066343B" w:rsidP="00AD046C">
      <w:pPr>
        <w:jc w:val="both"/>
        <w:rPr>
          <w:rFonts w:ascii="Perpetua" w:hAnsi="Perpetua"/>
          <w:b/>
          <w:color w:val="000000" w:themeColor="text1"/>
          <w:sz w:val="26"/>
          <w:szCs w:val="26"/>
        </w:rPr>
      </w:pPr>
    </w:p>
    <w:p w:rsidR="0066343B" w:rsidRPr="00A125CD" w:rsidRDefault="001F3562" w:rsidP="00AD046C">
      <w:pPr>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Operatori fitues</w:t>
      </w:r>
      <w:r w:rsidR="0066343B" w:rsidRPr="00A125CD">
        <w:rPr>
          <w:rFonts w:ascii="Perpetua" w:hAnsi="Perpetua"/>
          <w:color w:val="000000" w:themeColor="text1"/>
          <w:sz w:val="26"/>
          <w:szCs w:val="26"/>
        </w:rPr>
        <w:t xml:space="preserve"> duhet të krijojë / diskutojë me ASD dhe një agjendë periodike kontrollesh</w:t>
      </w:r>
      <w:r w:rsidR="000E5FAB" w:rsidRPr="00A125CD">
        <w:rPr>
          <w:rFonts w:ascii="Perpetua" w:hAnsi="Perpetua"/>
          <w:color w:val="000000" w:themeColor="text1"/>
          <w:sz w:val="26"/>
          <w:szCs w:val="26"/>
        </w:rPr>
        <w:t>, kur shikohet e arsyeshme,</w:t>
      </w:r>
      <w:r w:rsidR="0066343B" w:rsidRPr="00A125CD">
        <w:rPr>
          <w:rFonts w:ascii="Perpetua" w:hAnsi="Perpetua"/>
          <w:color w:val="000000" w:themeColor="text1"/>
          <w:sz w:val="26"/>
          <w:szCs w:val="26"/>
        </w:rPr>
        <w:t xml:space="preserve"> si me poshtë:</w:t>
      </w:r>
    </w:p>
    <w:p w:rsidR="0066343B" w:rsidRPr="00A125CD" w:rsidRDefault="0066343B" w:rsidP="00AD046C">
      <w:pPr>
        <w:spacing w:line="276" w:lineRule="auto"/>
        <w:jc w:val="both"/>
        <w:rPr>
          <w:rFonts w:ascii="Perpetua" w:hAnsi="Perpetua"/>
          <w:color w:val="000000" w:themeColor="text1"/>
          <w:sz w:val="26"/>
          <w:szCs w:val="26"/>
        </w:rPr>
      </w:pPr>
    </w:p>
    <w:p w:rsidR="0066343B" w:rsidRPr="00A125CD" w:rsidRDefault="0066343B" w:rsidP="00AD046C">
      <w:pPr>
        <w:pStyle w:val="ListParagraph"/>
        <w:numPr>
          <w:ilvl w:val="0"/>
          <w:numId w:val="25"/>
        </w:numPr>
        <w:suppressAutoHyphens w:val="0"/>
        <w:autoSpaceDE w:val="0"/>
        <w:autoSpaceDN w:val="0"/>
        <w:adjustRightInd w:val="0"/>
        <w:jc w:val="both"/>
        <w:rPr>
          <w:rFonts w:ascii="Perpetua" w:hAnsi="Perpetua"/>
          <w:noProof/>
          <w:sz w:val="26"/>
          <w:szCs w:val="26"/>
        </w:rPr>
      </w:pPr>
      <w:r w:rsidRPr="00A125CD">
        <w:rPr>
          <w:rFonts w:ascii="Perpetua" w:hAnsi="Perpetua"/>
          <w:noProof/>
          <w:sz w:val="26"/>
          <w:szCs w:val="26"/>
        </w:rPr>
        <w:t>Ditore</w:t>
      </w:r>
    </w:p>
    <w:p w:rsidR="0066343B" w:rsidRPr="00A125CD" w:rsidRDefault="0066343B" w:rsidP="00AD046C">
      <w:pPr>
        <w:pStyle w:val="ListParagraph"/>
        <w:numPr>
          <w:ilvl w:val="0"/>
          <w:numId w:val="26"/>
        </w:numPr>
        <w:suppressAutoHyphens w:val="0"/>
        <w:jc w:val="both"/>
        <w:rPr>
          <w:rFonts w:ascii="Perpetua" w:hAnsi="Perpetua"/>
          <w:noProof/>
          <w:sz w:val="26"/>
          <w:szCs w:val="26"/>
        </w:rPr>
      </w:pPr>
      <w:r w:rsidRPr="00A125CD">
        <w:rPr>
          <w:rFonts w:ascii="Perpetua" w:hAnsi="Perpetua"/>
          <w:noProof/>
          <w:sz w:val="26"/>
          <w:szCs w:val="26"/>
        </w:rPr>
        <w:t>Monitorimi i statusit të serverave nëpërmjet software monitorimi.</w:t>
      </w:r>
    </w:p>
    <w:p w:rsidR="0066343B" w:rsidRPr="00A125CD" w:rsidRDefault="0066343B" w:rsidP="00AD046C">
      <w:pPr>
        <w:pStyle w:val="ListParagraph"/>
        <w:numPr>
          <w:ilvl w:val="0"/>
          <w:numId w:val="26"/>
        </w:numPr>
        <w:suppressAutoHyphens w:val="0"/>
        <w:jc w:val="both"/>
        <w:rPr>
          <w:rFonts w:ascii="Perpetua" w:hAnsi="Perpetua"/>
          <w:noProof/>
          <w:sz w:val="26"/>
          <w:szCs w:val="26"/>
        </w:rPr>
      </w:pPr>
      <w:r w:rsidRPr="00A125CD">
        <w:rPr>
          <w:rFonts w:ascii="Perpetua" w:hAnsi="Perpetua"/>
          <w:noProof/>
          <w:sz w:val="26"/>
          <w:szCs w:val="26"/>
        </w:rPr>
        <w:t>Ndërmarrje e aksioneve specifike në rast problemesh të vërejtura.</w:t>
      </w:r>
    </w:p>
    <w:p w:rsidR="0066343B" w:rsidRPr="00A125CD" w:rsidRDefault="0066343B" w:rsidP="00AD046C">
      <w:pPr>
        <w:pStyle w:val="ListParagraph"/>
        <w:numPr>
          <w:ilvl w:val="0"/>
          <w:numId w:val="26"/>
        </w:numPr>
        <w:suppressAutoHyphens w:val="0"/>
        <w:jc w:val="both"/>
        <w:rPr>
          <w:rFonts w:ascii="Perpetua" w:hAnsi="Perpetua"/>
          <w:noProof/>
          <w:sz w:val="26"/>
          <w:szCs w:val="26"/>
        </w:rPr>
      </w:pPr>
      <w:r w:rsidRPr="00A125CD">
        <w:rPr>
          <w:rFonts w:ascii="Perpetua" w:hAnsi="Perpetua"/>
          <w:noProof/>
          <w:sz w:val="26"/>
          <w:szCs w:val="26"/>
        </w:rPr>
        <w:t>Të kryejë mirëmbajtje proaktive.</w:t>
      </w:r>
    </w:p>
    <w:p w:rsidR="0066343B" w:rsidRPr="00A125CD" w:rsidRDefault="0066343B" w:rsidP="00AD046C">
      <w:pPr>
        <w:pStyle w:val="ListParagraph"/>
        <w:numPr>
          <w:ilvl w:val="0"/>
          <w:numId w:val="25"/>
        </w:numPr>
        <w:suppressAutoHyphens w:val="0"/>
        <w:autoSpaceDE w:val="0"/>
        <w:autoSpaceDN w:val="0"/>
        <w:adjustRightInd w:val="0"/>
        <w:spacing w:before="240"/>
        <w:jc w:val="both"/>
        <w:rPr>
          <w:rFonts w:ascii="Perpetua" w:hAnsi="Perpetua"/>
          <w:noProof/>
          <w:sz w:val="26"/>
          <w:szCs w:val="26"/>
        </w:rPr>
      </w:pPr>
      <w:r w:rsidRPr="00A125CD">
        <w:rPr>
          <w:rFonts w:ascii="Perpetua" w:hAnsi="Perpetua"/>
          <w:noProof/>
          <w:sz w:val="26"/>
          <w:szCs w:val="26"/>
        </w:rPr>
        <w:t>Javore</w:t>
      </w:r>
    </w:p>
    <w:p w:rsidR="0066343B" w:rsidRPr="00A125CD" w:rsidRDefault="0066343B" w:rsidP="00AD046C">
      <w:pPr>
        <w:pStyle w:val="ListParagraph"/>
        <w:numPr>
          <w:ilvl w:val="0"/>
          <w:numId w:val="27"/>
        </w:numPr>
        <w:suppressAutoHyphens w:val="0"/>
        <w:jc w:val="both"/>
        <w:rPr>
          <w:rFonts w:ascii="Perpetua" w:hAnsi="Perpetua"/>
          <w:noProof/>
          <w:sz w:val="26"/>
          <w:szCs w:val="26"/>
        </w:rPr>
      </w:pPr>
      <w:r w:rsidRPr="00A125CD">
        <w:rPr>
          <w:rFonts w:ascii="Perpetua" w:hAnsi="Perpetua"/>
          <w:noProof/>
          <w:sz w:val="26"/>
          <w:szCs w:val="26"/>
        </w:rPr>
        <w:t>Kontroll i logeve të serverave.</w:t>
      </w:r>
    </w:p>
    <w:p w:rsidR="0066343B" w:rsidRPr="00A125CD" w:rsidRDefault="0066343B" w:rsidP="00AD046C">
      <w:pPr>
        <w:pStyle w:val="ListParagraph"/>
        <w:numPr>
          <w:ilvl w:val="0"/>
          <w:numId w:val="27"/>
        </w:numPr>
        <w:suppressAutoHyphens w:val="0"/>
        <w:jc w:val="both"/>
        <w:rPr>
          <w:rFonts w:ascii="Perpetua" w:hAnsi="Perpetua"/>
          <w:noProof/>
          <w:sz w:val="26"/>
          <w:szCs w:val="26"/>
        </w:rPr>
      </w:pPr>
      <w:r w:rsidRPr="00A125CD">
        <w:rPr>
          <w:rFonts w:ascii="Perpetua" w:hAnsi="Perpetua"/>
          <w:noProof/>
          <w:sz w:val="26"/>
          <w:szCs w:val="26"/>
        </w:rPr>
        <w:t>Kontroll i statistikave të storage (Used disk space etc).</w:t>
      </w:r>
    </w:p>
    <w:p w:rsidR="0066343B" w:rsidRPr="00A125CD" w:rsidRDefault="0066343B" w:rsidP="00AD046C">
      <w:pPr>
        <w:pStyle w:val="ListParagraph"/>
        <w:numPr>
          <w:ilvl w:val="0"/>
          <w:numId w:val="27"/>
        </w:numPr>
        <w:suppressAutoHyphens w:val="0"/>
        <w:jc w:val="both"/>
        <w:rPr>
          <w:rFonts w:ascii="Perpetua" w:hAnsi="Perpetua"/>
          <w:noProof/>
          <w:sz w:val="26"/>
          <w:szCs w:val="26"/>
        </w:rPr>
      </w:pPr>
      <w:r w:rsidRPr="00A125CD">
        <w:rPr>
          <w:rFonts w:ascii="Perpetua" w:hAnsi="Perpetua"/>
          <w:noProof/>
          <w:sz w:val="26"/>
          <w:szCs w:val="26"/>
        </w:rPr>
        <w:t>Kontroll i statistikave për programe.</w:t>
      </w:r>
    </w:p>
    <w:p w:rsidR="0066343B" w:rsidRPr="00A125CD" w:rsidRDefault="0066343B" w:rsidP="00AD046C">
      <w:pPr>
        <w:pStyle w:val="ListParagraph"/>
        <w:numPr>
          <w:ilvl w:val="0"/>
          <w:numId w:val="27"/>
        </w:numPr>
        <w:suppressAutoHyphens w:val="0"/>
        <w:jc w:val="both"/>
        <w:rPr>
          <w:rFonts w:ascii="Perpetua" w:hAnsi="Perpetua"/>
          <w:noProof/>
          <w:sz w:val="26"/>
          <w:szCs w:val="26"/>
        </w:rPr>
      </w:pPr>
      <w:r w:rsidRPr="00A125CD">
        <w:rPr>
          <w:rFonts w:ascii="Perpetua" w:hAnsi="Perpetua"/>
          <w:noProof/>
          <w:sz w:val="26"/>
          <w:szCs w:val="26"/>
        </w:rPr>
        <w:t>Kontroll i disqeve për problem në rast nevoje.</w:t>
      </w:r>
    </w:p>
    <w:p w:rsidR="0066343B" w:rsidRPr="00A125CD" w:rsidRDefault="0066343B" w:rsidP="00AD046C">
      <w:pPr>
        <w:pStyle w:val="ListParagraph"/>
        <w:numPr>
          <w:ilvl w:val="0"/>
          <w:numId w:val="27"/>
        </w:numPr>
        <w:suppressAutoHyphens w:val="0"/>
        <w:jc w:val="both"/>
        <w:rPr>
          <w:rFonts w:ascii="Perpetua" w:hAnsi="Perpetua"/>
          <w:noProof/>
          <w:sz w:val="26"/>
          <w:szCs w:val="26"/>
        </w:rPr>
      </w:pPr>
      <w:r w:rsidRPr="00A125CD">
        <w:rPr>
          <w:rFonts w:ascii="Perpetua" w:hAnsi="Perpetua"/>
          <w:noProof/>
          <w:sz w:val="26"/>
          <w:szCs w:val="26"/>
        </w:rPr>
        <w:t>Përditësim i software të serverave OS, etj.</w:t>
      </w:r>
    </w:p>
    <w:p w:rsidR="0066343B" w:rsidRPr="00A125CD" w:rsidRDefault="0066343B" w:rsidP="00AD046C">
      <w:pPr>
        <w:pStyle w:val="ListParagraph"/>
        <w:numPr>
          <w:ilvl w:val="0"/>
          <w:numId w:val="27"/>
        </w:numPr>
        <w:suppressAutoHyphens w:val="0"/>
        <w:jc w:val="both"/>
        <w:rPr>
          <w:rFonts w:ascii="Perpetua" w:hAnsi="Perpetua"/>
          <w:noProof/>
          <w:sz w:val="26"/>
          <w:szCs w:val="26"/>
        </w:rPr>
      </w:pPr>
      <w:r w:rsidRPr="00A125CD">
        <w:rPr>
          <w:rFonts w:ascii="Perpetua" w:hAnsi="Perpetua"/>
          <w:noProof/>
          <w:sz w:val="26"/>
          <w:szCs w:val="26"/>
        </w:rPr>
        <w:t>Të kryejë mirëmbajtje proaktive.</w:t>
      </w:r>
    </w:p>
    <w:p w:rsidR="0066343B" w:rsidRPr="00A125CD" w:rsidRDefault="0066343B" w:rsidP="00AD046C">
      <w:pPr>
        <w:pStyle w:val="ListParagraph"/>
        <w:numPr>
          <w:ilvl w:val="0"/>
          <w:numId w:val="25"/>
        </w:numPr>
        <w:suppressAutoHyphens w:val="0"/>
        <w:autoSpaceDE w:val="0"/>
        <w:autoSpaceDN w:val="0"/>
        <w:adjustRightInd w:val="0"/>
        <w:spacing w:before="240"/>
        <w:jc w:val="both"/>
        <w:rPr>
          <w:rFonts w:ascii="Perpetua" w:hAnsi="Perpetua"/>
          <w:noProof/>
          <w:sz w:val="26"/>
          <w:szCs w:val="26"/>
        </w:rPr>
      </w:pPr>
      <w:r w:rsidRPr="00A125CD">
        <w:rPr>
          <w:rFonts w:ascii="Perpetua" w:hAnsi="Perpetua"/>
          <w:noProof/>
          <w:sz w:val="26"/>
          <w:szCs w:val="26"/>
        </w:rPr>
        <w:t>Mujore.</w:t>
      </w:r>
    </w:p>
    <w:p w:rsidR="0066343B" w:rsidRPr="00A125CD" w:rsidRDefault="0066343B" w:rsidP="00AD046C">
      <w:pPr>
        <w:pStyle w:val="ListParagraph"/>
        <w:numPr>
          <w:ilvl w:val="0"/>
          <w:numId w:val="28"/>
        </w:numPr>
        <w:suppressAutoHyphens w:val="0"/>
        <w:jc w:val="both"/>
        <w:rPr>
          <w:rFonts w:ascii="Perpetua" w:hAnsi="Perpetua"/>
          <w:noProof/>
          <w:sz w:val="26"/>
          <w:szCs w:val="26"/>
        </w:rPr>
      </w:pPr>
      <w:r w:rsidRPr="00A125CD">
        <w:rPr>
          <w:rFonts w:ascii="Perpetua" w:hAnsi="Perpetua"/>
          <w:noProof/>
          <w:sz w:val="26"/>
          <w:szCs w:val="26"/>
        </w:rPr>
        <w:t xml:space="preserve">Testim / kontroll i kompletuar i pjesëve me kritike të infrastrukturës së </w:t>
      </w:r>
      <w:r w:rsidR="001F3562" w:rsidRPr="00A125CD">
        <w:rPr>
          <w:rFonts w:ascii="Perpetua" w:hAnsi="Perpetua"/>
          <w:noProof/>
          <w:sz w:val="26"/>
          <w:szCs w:val="26"/>
        </w:rPr>
        <w:t>Agjencisë</w:t>
      </w:r>
      <w:r w:rsidRPr="00A125CD">
        <w:rPr>
          <w:rFonts w:ascii="Perpetua" w:hAnsi="Perpetua"/>
          <w:noProof/>
          <w:sz w:val="26"/>
          <w:szCs w:val="26"/>
        </w:rPr>
        <w:t>.</w:t>
      </w:r>
    </w:p>
    <w:p w:rsidR="0066343B" w:rsidRPr="00A125CD" w:rsidRDefault="0066343B" w:rsidP="00AD046C">
      <w:pPr>
        <w:pStyle w:val="ListParagraph"/>
        <w:numPr>
          <w:ilvl w:val="0"/>
          <w:numId w:val="28"/>
        </w:numPr>
        <w:suppressAutoHyphens w:val="0"/>
        <w:jc w:val="both"/>
        <w:rPr>
          <w:rFonts w:ascii="Perpetua" w:hAnsi="Perpetua"/>
          <w:noProof/>
          <w:sz w:val="26"/>
          <w:szCs w:val="26"/>
        </w:rPr>
      </w:pPr>
      <w:r w:rsidRPr="00A125CD">
        <w:rPr>
          <w:rFonts w:ascii="Perpetua" w:hAnsi="Perpetua"/>
          <w:noProof/>
          <w:sz w:val="26"/>
          <w:szCs w:val="26"/>
        </w:rPr>
        <w:t>Kontroll i detajuar i gjithë log-eve hardware / software.</w:t>
      </w:r>
    </w:p>
    <w:p w:rsidR="0066343B" w:rsidRPr="00A125CD" w:rsidRDefault="0066343B" w:rsidP="00AD046C">
      <w:pPr>
        <w:pStyle w:val="ListParagraph"/>
        <w:numPr>
          <w:ilvl w:val="0"/>
          <w:numId w:val="28"/>
        </w:numPr>
        <w:suppressAutoHyphens w:val="0"/>
        <w:jc w:val="both"/>
        <w:rPr>
          <w:rFonts w:ascii="Perpetua" w:hAnsi="Perpetua"/>
          <w:noProof/>
          <w:sz w:val="26"/>
          <w:szCs w:val="26"/>
        </w:rPr>
      </w:pPr>
      <w:r w:rsidRPr="00A125CD">
        <w:rPr>
          <w:rFonts w:ascii="Perpetua" w:hAnsi="Perpetua"/>
          <w:noProof/>
          <w:sz w:val="26"/>
          <w:szCs w:val="26"/>
        </w:rPr>
        <w:t>Rishikim i të dhënave mbi përformancën e serverave.</w:t>
      </w:r>
    </w:p>
    <w:p w:rsidR="0066343B" w:rsidRPr="00A125CD" w:rsidRDefault="0066343B" w:rsidP="00AD046C">
      <w:pPr>
        <w:pStyle w:val="ListParagraph"/>
        <w:numPr>
          <w:ilvl w:val="0"/>
          <w:numId w:val="28"/>
        </w:numPr>
        <w:suppressAutoHyphens w:val="0"/>
        <w:jc w:val="both"/>
        <w:rPr>
          <w:rFonts w:ascii="Perpetua" w:hAnsi="Perpetua"/>
          <w:noProof/>
          <w:sz w:val="26"/>
          <w:szCs w:val="26"/>
        </w:rPr>
      </w:pPr>
      <w:r w:rsidRPr="00A125CD">
        <w:rPr>
          <w:rFonts w:ascii="Perpetua" w:hAnsi="Perpetua"/>
          <w:noProof/>
          <w:sz w:val="26"/>
          <w:szCs w:val="26"/>
        </w:rPr>
        <w:t>Rekomandime për upgrade të mundshme hardware.</w:t>
      </w:r>
    </w:p>
    <w:p w:rsidR="0066343B" w:rsidRPr="00A125CD" w:rsidRDefault="0066343B" w:rsidP="00AD046C">
      <w:pPr>
        <w:jc w:val="both"/>
        <w:rPr>
          <w:rFonts w:ascii="Perpetua" w:hAnsi="Perpetua"/>
          <w:noProof/>
          <w:sz w:val="26"/>
          <w:szCs w:val="26"/>
        </w:rPr>
      </w:pPr>
    </w:p>
    <w:p w:rsidR="0066343B" w:rsidRPr="00A125CD" w:rsidRDefault="001F3562" w:rsidP="00AD046C">
      <w:pPr>
        <w:jc w:val="both"/>
        <w:rPr>
          <w:rFonts w:ascii="Perpetua" w:hAnsi="Perpetua"/>
          <w:noProof/>
          <w:sz w:val="26"/>
          <w:szCs w:val="26"/>
        </w:rPr>
      </w:pPr>
      <w:r w:rsidRPr="00A125CD">
        <w:rPr>
          <w:rFonts w:ascii="Perpetua" w:hAnsi="Perpetua"/>
          <w:noProof/>
          <w:sz w:val="26"/>
          <w:szCs w:val="26"/>
        </w:rPr>
        <w:t>Operatori</w:t>
      </w:r>
      <w:r w:rsidR="0066343B" w:rsidRPr="00A125CD">
        <w:rPr>
          <w:rFonts w:ascii="Perpetua" w:hAnsi="Perpetua"/>
          <w:noProof/>
          <w:sz w:val="26"/>
          <w:szCs w:val="26"/>
        </w:rPr>
        <w:t xml:space="preserve"> duhet të ndërtojë një sistem back-up të automatizuar për databazën e të dhënave të </w:t>
      </w:r>
      <w:r w:rsidRPr="00A125CD">
        <w:rPr>
          <w:rFonts w:ascii="Perpetua" w:hAnsi="Perpetua"/>
          <w:noProof/>
          <w:sz w:val="26"/>
          <w:szCs w:val="26"/>
        </w:rPr>
        <w:t>SIRK</w:t>
      </w:r>
      <w:r w:rsidR="0066343B" w:rsidRPr="00A125CD">
        <w:rPr>
          <w:rFonts w:ascii="Perpetua" w:hAnsi="Perpetua"/>
          <w:noProof/>
          <w:sz w:val="26"/>
          <w:szCs w:val="26"/>
        </w:rPr>
        <w:t xml:space="preserve">. </w:t>
      </w:r>
      <w:r w:rsidRPr="00A125CD">
        <w:rPr>
          <w:rFonts w:ascii="Perpetua" w:hAnsi="Perpetua"/>
          <w:noProof/>
          <w:sz w:val="26"/>
          <w:szCs w:val="26"/>
        </w:rPr>
        <w:t>Operatori</w:t>
      </w:r>
      <w:r w:rsidR="0066343B" w:rsidRPr="00A125CD">
        <w:rPr>
          <w:rFonts w:ascii="Perpetua" w:hAnsi="Perpetua"/>
          <w:noProof/>
          <w:sz w:val="26"/>
          <w:szCs w:val="26"/>
        </w:rPr>
        <w:t xml:space="preserve"> duhet të asistoje stafin teknik të ASD-se në kryerjen në mënyrë periodike (</w:t>
      </w:r>
      <w:r w:rsidR="00F70D1D" w:rsidRPr="00A125CD">
        <w:rPr>
          <w:rFonts w:ascii="Perpetua" w:hAnsi="Perpetua"/>
          <w:noProof/>
          <w:sz w:val="26"/>
          <w:szCs w:val="26"/>
        </w:rPr>
        <w:t>2 herë në vit</w:t>
      </w:r>
      <w:r w:rsidR="0066343B" w:rsidRPr="00A125CD">
        <w:rPr>
          <w:rFonts w:ascii="Perpetua" w:hAnsi="Perpetua"/>
          <w:noProof/>
          <w:sz w:val="26"/>
          <w:szCs w:val="26"/>
        </w:rPr>
        <w:t>) të procedurës “restore” të bazës së të dhënave në një ambjent testimi për tu siguruar për konsistencën / vlefshm</w:t>
      </w:r>
      <w:r w:rsidR="000E5FAB" w:rsidRPr="00A125CD">
        <w:rPr>
          <w:rFonts w:ascii="Perpetua" w:hAnsi="Perpetua"/>
          <w:noProof/>
          <w:sz w:val="26"/>
          <w:szCs w:val="26"/>
        </w:rPr>
        <w:t>ë</w:t>
      </w:r>
      <w:r w:rsidR="0066343B" w:rsidRPr="00A125CD">
        <w:rPr>
          <w:rFonts w:ascii="Perpetua" w:hAnsi="Perpetua"/>
          <w:noProof/>
          <w:sz w:val="26"/>
          <w:szCs w:val="26"/>
        </w:rPr>
        <w:t>rinë e file-it backup të bazës së të dhënave.</w:t>
      </w:r>
    </w:p>
    <w:p w:rsidR="001F3562" w:rsidRPr="00A125CD" w:rsidRDefault="001F3562" w:rsidP="00AD046C">
      <w:pPr>
        <w:pStyle w:val="Heading1"/>
        <w:keepLines/>
        <w:numPr>
          <w:ilvl w:val="0"/>
          <w:numId w:val="44"/>
        </w:numPr>
        <w:spacing w:before="480" w:after="240"/>
        <w:jc w:val="both"/>
        <w:rPr>
          <w:rFonts w:ascii="Perpetua" w:hAnsi="Perpetua"/>
          <w:sz w:val="26"/>
          <w:szCs w:val="26"/>
        </w:rPr>
      </w:pPr>
      <w:bookmarkStart w:id="59" w:name="_Toc499807968"/>
      <w:r w:rsidRPr="00A125CD">
        <w:rPr>
          <w:rFonts w:ascii="Perpetua" w:hAnsi="Perpetua"/>
          <w:sz w:val="26"/>
          <w:szCs w:val="26"/>
        </w:rPr>
        <w:t>Nivelet e Shërbimit dhe Procesi</w:t>
      </w:r>
      <w:bookmarkEnd w:id="59"/>
    </w:p>
    <w:p w:rsidR="001F3562" w:rsidRPr="00A125CD" w:rsidRDefault="001F3562" w:rsidP="00AD046C">
      <w:pPr>
        <w:pStyle w:val="PlainText"/>
        <w:jc w:val="both"/>
        <w:rPr>
          <w:rFonts w:ascii="Perpetua" w:hAnsi="Perpetua"/>
          <w:sz w:val="26"/>
          <w:szCs w:val="26"/>
        </w:rPr>
      </w:pPr>
      <w:r w:rsidRPr="00A125CD">
        <w:rPr>
          <w:rFonts w:ascii="Perpetua" w:hAnsi="Perpetua"/>
          <w:sz w:val="26"/>
          <w:szCs w:val="26"/>
          <w:lang w:val="sq-AL"/>
        </w:rPr>
        <w:t xml:space="preserve">Operatori duhet të ofrojë shërbime të mirëmbajtjes sipas niveleve të shërbimit dhe metodikës të përshkruar më poshtë: </w:t>
      </w:r>
    </w:p>
    <w:p w:rsidR="001F3562" w:rsidRPr="00A125CD" w:rsidRDefault="001F3562" w:rsidP="00AD046C">
      <w:pPr>
        <w:pStyle w:val="PlainText"/>
        <w:jc w:val="both"/>
        <w:rPr>
          <w:rFonts w:ascii="Perpetua" w:hAnsi="Perpetua"/>
          <w:sz w:val="26"/>
          <w:szCs w:val="26"/>
        </w:rPr>
      </w:pPr>
    </w:p>
    <w:p w:rsidR="001F3562" w:rsidRPr="00A125CD" w:rsidRDefault="007E304E" w:rsidP="00AD046C">
      <w:pPr>
        <w:pStyle w:val="PlainText"/>
        <w:ind w:left="360"/>
        <w:jc w:val="both"/>
        <w:rPr>
          <w:rFonts w:ascii="Perpetua" w:hAnsi="Perpetua"/>
          <w:b/>
          <w:sz w:val="26"/>
          <w:szCs w:val="26"/>
          <w:u w:val="single"/>
        </w:rPr>
      </w:pPr>
      <w:r w:rsidRPr="00A125CD">
        <w:rPr>
          <w:rFonts w:ascii="Perpetua" w:hAnsi="Perpetua"/>
          <w:b/>
          <w:sz w:val="26"/>
          <w:szCs w:val="26"/>
        </w:rPr>
        <w:t>3.1</w:t>
      </w:r>
      <w:r w:rsidR="001F3562" w:rsidRPr="00A125CD">
        <w:rPr>
          <w:rFonts w:ascii="Perpetua" w:hAnsi="Perpetua"/>
          <w:b/>
          <w:sz w:val="26"/>
          <w:szCs w:val="26"/>
        </w:rPr>
        <w:t xml:space="preserve"> Suporti i Nivelit të Parë</w:t>
      </w:r>
    </w:p>
    <w:p w:rsidR="001F3562" w:rsidRPr="00A125CD" w:rsidRDefault="001F3562" w:rsidP="00AD046C">
      <w:pPr>
        <w:pStyle w:val="PlainText"/>
        <w:jc w:val="both"/>
        <w:rPr>
          <w:rFonts w:ascii="Perpetua" w:hAnsi="Perpetua"/>
          <w:sz w:val="26"/>
          <w:szCs w:val="26"/>
        </w:rPr>
      </w:pPr>
    </w:p>
    <w:p w:rsidR="00565BD4" w:rsidRPr="00A125CD" w:rsidRDefault="001F3562" w:rsidP="00AD046C">
      <w:pPr>
        <w:pStyle w:val="PlainText"/>
        <w:numPr>
          <w:ilvl w:val="0"/>
          <w:numId w:val="32"/>
        </w:numPr>
        <w:jc w:val="both"/>
        <w:rPr>
          <w:rFonts w:ascii="Perpetua" w:hAnsi="Perpetua"/>
          <w:sz w:val="26"/>
          <w:szCs w:val="26"/>
        </w:rPr>
      </w:pPr>
      <w:r w:rsidRPr="00A125CD">
        <w:rPr>
          <w:rFonts w:ascii="Perpetua" w:hAnsi="Perpetua"/>
          <w:b/>
          <w:sz w:val="26"/>
          <w:szCs w:val="26"/>
          <w:u w:val="single"/>
        </w:rPr>
        <w:t>Shërbime të mirëmbajtjes parandaluese</w:t>
      </w:r>
      <w:r w:rsidRPr="00A125CD">
        <w:rPr>
          <w:rFonts w:ascii="Perpetua" w:hAnsi="Perpetua"/>
          <w:b/>
          <w:sz w:val="26"/>
          <w:szCs w:val="26"/>
        </w:rPr>
        <w:t>.</w:t>
      </w:r>
      <w:r w:rsidRPr="00A125CD">
        <w:rPr>
          <w:rFonts w:ascii="Perpetua" w:hAnsi="Perpetua"/>
          <w:sz w:val="26"/>
          <w:szCs w:val="26"/>
        </w:rPr>
        <w:t xml:space="preserve"> Operatori duhet të ndërmarrë në mënyrë periodike një herë në </w:t>
      </w:r>
      <w:r w:rsidR="000E5FAB" w:rsidRPr="00A125CD">
        <w:rPr>
          <w:rFonts w:ascii="Perpetua" w:hAnsi="Perpetua"/>
          <w:sz w:val="26"/>
          <w:szCs w:val="26"/>
        </w:rPr>
        <w:t>muaj</w:t>
      </w:r>
      <w:r w:rsidRPr="00A125CD">
        <w:rPr>
          <w:rFonts w:ascii="Perpetua" w:hAnsi="Perpetua"/>
          <w:sz w:val="26"/>
          <w:szCs w:val="26"/>
        </w:rPr>
        <w:t xml:space="preserve"> shërbime të mirëmbajtjes parandaluese për të gjitha komponent</w:t>
      </w:r>
      <w:r w:rsidR="00084D67" w:rsidRPr="00A125CD">
        <w:rPr>
          <w:rFonts w:ascii="Perpetua" w:hAnsi="Perpetua"/>
          <w:sz w:val="26"/>
          <w:szCs w:val="26"/>
        </w:rPr>
        <w:t>ë</w:t>
      </w:r>
      <w:r w:rsidRPr="00A125CD">
        <w:rPr>
          <w:rFonts w:ascii="Perpetua" w:hAnsi="Perpetua"/>
          <w:sz w:val="26"/>
          <w:szCs w:val="26"/>
        </w:rPr>
        <w:t>t e listuara. Të gjitha shërbimet e mirëmbajtjes parandaluese do të kryhen pranë ASD</w:t>
      </w:r>
      <w:r w:rsidR="000E5FAB" w:rsidRPr="00A125CD">
        <w:rPr>
          <w:rFonts w:ascii="Perpetua" w:hAnsi="Perpetua"/>
          <w:sz w:val="26"/>
          <w:szCs w:val="26"/>
        </w:rPr>
        <w:t xml:space="preserve"> ose nëpërmjet lidhjes VPN</w:t>
      </w:r>
      <w:r w:rsidR="00565BD4" w:rsidRPr="00A125CD">
        <w:rPr>
          <w:rFonts w:ascii="Perpetua" w:hAnsi="Perpetua"/>
          <w:sz w:val="26"/>
          <w:szCs w:val="26"/>
        </w:rPr>
        <w:t>.</w:t>
      </w:r>
      <w:r w:rsidRPr="00A125CD">
        <w:rPr>
          <w:rFonts w:ascii="Perpetua" w:hAnsi="Perpetua"/>
          <w:sz w:val="26"/>
          <w:szCs w:val="26"/>
        </w:rPr>
        <w:t xml:space="preserve"> </w:t>
      </w:r>
    </w:p>
    <w:p w:rsidR="001F3562" w:rsidRPr="00A125CD" w:rsidRDefault="001F3562" w:rsidP="00AD046C">
      <w:pPr>
        <w:pStyle w:val="PlainText"/>
        <w:numPr>
          <w:ilvl w:val="0"/>
          <w:numId w:val="32"/>
        </w:numPr>
        <w:jc w:val="both"/>
        <w:rPr>
          <w:rFonts w:ascii="Perpetua" w:hAnsi="Perpetua"/>
          <w:sz w:val="26"/>
          <w:szCs w:val="26"/>
        </w:rPr>
      </w:pPr>
      <w:r w:rsidRPr="00A125CD">
        <w:rPr>
          <w:rFonts w:ascii="Perpetua" w:hAnsi="Perpetua"/>
          <w:b/>
          <w:sz w:val="26"/>
          <w:szCs w:val="26"/>
          <w:u w:val="single"/>
        </w:rPr>
        <w:t>Shërbime Riparimi në vendndodhje (mjediset e ASD)</w:t>
      </w:r>
      <w:r w:rsidRPr="00A125CD">
        <w:rPr>
          <w:rFonts w:ascii="Perpetua" w:hAnsi="Perpetua"/>
          <w:b/>
          <w:sz w:val="26"/>
          <w:szCs w:val="26"/>
        </w:rPr>
        <w:t>.</w:t>
      </w:r>
      <w:r w:rsidRPr="00A125CD">
        <w:rPr>
          <w:rFonts w:ascii="Perpetua" w:hAnsi="Perpetua"/>
          <w:sz w:val="26"/>
          <w:szCs w:val="26"/>
        </w:rPr>
        <w:t xml:space="preserve"> Kompania duhet të jetë e disponueshme gjatë intervalit kohor nga e Hëna në të Dielë 24x7 për të ofruar shërbime të riparimit në përgjigje të “Alarmeve Madhore” të raportuara nga personeli i autorizuar i ASD ("Emergency On-Call Hours"). Për këtë qëllim, me termin “Alarm Madhor” do të kuptohet parashtrimi i kërkesës për Shërbime Riparimi të ndërmarra në rast të keqfunksionimit të sistemeve të mbuluara, që i pengon ato të operojnë në përputhje me specifikimet dhe shkaktojne ndërprerje të menjëherëshme e të konsiderueshme të sistemit elektronik dhe që nuk mund të shmangeshin me anë të ndërhyrjeve dhe riparimeve minore të kryera nga stafi teknik i ASD dhe të rekomanduara nga </w:t>
      </w:r>
      <w:r w:rsidR="00565BD4" w:rsidRPr="00A125CD">
        <w:rPr>
          <w:rFonts w:ascii="Perpetua" w:hAnsi="Perpetua"/>
          <w:sz w:val="26"/>
          <w:szCs w:val="26"/>
        </w:rPr>
        <w:t>Operatori</w:t>
      </w:r>
      <w:r w:rsidRPr="00A125CD">
        <w:rPr>
          <w:rFonts w:ascii="Perpetua" w:hAnsi="Perpetua"/>
          <w:sz w:val="26"/>
          <w:szCs w:val="26"/>
        </w:rPr>
        <w:t>. Problemet që nuk i përkasin “Alarmeve Madhore”, duhet të adresohen nën Sh</w:t>
      </w:r>
      <w:r w:rsidRPr="00A125CD">
        <w:rPr>
          <w:rFonts w:ascii="Perpetua" w:hAnsi="Perpetua"/>
          <w:sz w:val="26"/>
          <w:szCs w:val="26"/>
          <w:lang w:val="sq-AL"/>
        </w:rPr>
        <w:t>ë</w:t>
      </w:r>
      <w:r w:rsidRPr="00A125CD">
        <w:rPr>
          <w:rFonts w:ascii="Perpetua" w:hAnsi="Perpetua"/>
          <w:sz w:val="26"/>
          <w:szCs w:val="26"/>
        </w:rPr>
        <w:t>rbime të Mirëmbajtjes Parandaluese.</w:t>
      </w:r>
    </w:p>
    <w:p w:rsidR="001F3562" w:rsidRPr="00A125CD" w:rsidRDefault="001F3562" w:rsidP="00AD046C">
      <w:pPr>
        <w:pStyle w:val="PlainText"/>
        <w:jc w:val="both"/>
        <w:rPr>
          <w:rFonts w:ascii="Perpetua" w:hAnsi="Perpetua"/>
          <w:sz w:val="26"/>
          <w:szCs w:val="26"/>
        </w:rPr>
      </w:pPr>
    </w:p>
    <w:p w:rsidR="001F3562" w:rsidRPr="00A125CD" w:rsidRDefault="001F3562" w:rsidP="00AD046C">
      <w:pPr>
        <w:pStyle w:val="PlainText"/>
        <w:numPr>
          <w:ilvl w:val="2"/>
          <w:numId w:val="33"/>
        </w:numPr>
        <w:jc w:val="both"/>
        <w:rPr>
          <w:rFonts w:ascii="Perpetua" w:hAnsi="Perpetua"/>
          <w:sz w:val="26"/>
          <w:szCs w:val="26"/>
        </w:rPr>
      </w:pPr>
      <w:r w:rsidRPr="00A125CD">
        <w:rPr>
          <w:rFonts w:ascii="Perpetua" w:hAnsi="Perpetua"/>
          <w:b/>
          <w:i/>
          <w:sz w:val="26"/>
          <w:szCs w:val="26"/>
        </w:rPr>
        <w:t>Njoftimi dhe Njohja e Alarmeve Madhore</w:t>
      </w:r>
      <w:r w:rsidRPr="00A125CD">
        <w:rPr>
          <w:rFonts w:ascii="Perpetua" w:hAnsi="Perpetua"/>
          <w:sz w:val="26"/>
          <w:szCs w:val="26"/>
        </w:rPr>
        <w:t xml:space="preserve">. ASD do të njoftojë </w:t>
      </w:r>
      <w:r w:rsidR="00565BD4" w:rsidRPr="00A125CD">
        <w:rPr>
          <w:rFonts w:ascii="Perpetua" w:hAnsi="Perpetua"/>
          <w:sz w:val="26"/>
          <w:szCs w:val="26"/>
        </w:rPr>
        <w:t xml:space="preserve">Operatorin </w:t>
      </w:r>
      <w:r w:rsidRPr="00A125CD">
        <w:rPr>
          <w:rFonts w:ascii="Perpetua" w:hAnsi="Perpetua"/>
          <w:sz w:val="26"/>
          <w:szCs w:val="26"/>
        </w:rPr>
        <w:t xml:space="preserve">me telefon, postë elektronike ose duke sinjalizuar nëpërmjet një ndërfaqeje </w:t>
      </w:r>
      <w:r w:rsidR="000E5FAB" w:rsidRPr="00A125CD">
        <w:rPr>
          <w:rFonts w:ascii="Perpetua" w:hAnsi="Perpetua"/>
          <w:sz w:val="26"/>
          <w:szCs w:val="26"/>
        </w:rPr>
        <w:t>ë</w:t>
      </w:r>
      <w:r w:rsidRPr="00A125CD">
        <w:rPr>
          <w:rFonts w:ascii="Perpetua" w:hAnsi="Perpetua"/>
          <w:sz w:val="26"/>
          <w:szCs w:val="26"/>
        </w:rPr>
        <w:t>eb të vënë në dispozicion</w:t>
      </w:r>
      <w:r w:rsidR="00565BD4" w:rsidRPr="00A125CD">
        <w:rPr>
          <w:rFonts w:ascii="Perpetua" w:hAnsi="Perpetua"/>
          <w:sz w:val="26"/>
          <w:szCs w:val="26"/>
        </w:rPr>
        <w:t>.</w:t>
      </w:r>
      <w:r w:rsidRPr="00A125CD">
        <w:rPr>
          <w:rFonts w:ascii="Perpetua" w:hAnsi="Perpetua"/>
          <w:sz w:val="26"/>
          <w:szCs w:val="26"/>
        </w:rPr>
        <w:t xml:space="preserve"> </w:t>
      </w:r>
      <w:r w:rsidR="00565BD4" w:rsidRPr="00A125CD">
        <w:rPr>
          <w:rFonts w:ascii="Perpetua" w:hAnsi="Perpetua"/>
          <w:sz w:val="26"/>
          <w:szCs w:val="26"/>
        </w:rPr>
        <w:t>Operatori</w:t>
      </w:r>
      <w:r w:rsidRPr="00A125CD">
        <w:rPr>
          <w:rFonts w:ascii="Perpetua" w:hAnsi="Perpetua"/>
          <w:sz w:val="26"/>
          <w:szCs w:val="26"/>
        </w:rPr>
        <w:t xml:space="preserve"> duhet të kontaktojë ASD-në dhe të konfirmojë marrjen e Alarmit Madhor brenda 10 minutave nga marrja e njoftimit nga personeli i autorizuar i ASD-së. </w:t>
      </w:r>
    </w:p>
    <w:p w:rsidR="001F3562" w:rsidRPr="00A125CD" w:rsidRDefault="001F3562" w:rsidP="00AD046C">
      <w:pPr>
        <w:pStyle w:val="PlainText"/>
        <w:ind w:left="1440"/>
        <w:jc w:val="both"/>
        <w:rPr>
          <w:rFonts w:ascii="Perpetua" w:hAnsi="Perpetua"/>
          <w:b/>
          <w:i/>
          <w:sz w:val="26"/>
          <w:szCs w:val="26"/>
        </w:rPr>
      </w:pPr>
    </w:p>
    <w:p w:rsidR="001F3562" w:rsidRPr="00A125CD" w:rsidRDefault="001F3562" w:rsidP="00AD046C">
      <w:pPr>
        <w:pStyle w:val="PlainText"/>
        <w:numPr>
          <w:ilvl w:val="2"/>
          <w:numId w:val="33"/>
        </w:numPr>
        <w:jc w:val="both"/>
        <w:rPr>
          <w:rFonts w:ascii="Perpetua" w:hAnsi="Perpetua"/>
          <w:sz w:val="26"/>
          <w:szCs w:val="26"/>
        </w:rPr>
      </w:pPr>
      <w:r w:rsidRPr="00A125CD">
        <w:rPr>
          <w:rFonts w:ascii="Perpetua" w:hAnsi="Perpetua"/>
          <w:b/>
          <w:i/>
          <w:sz w:val="26"/>
          <w:szCs w:val="26"/>
        </w:rPr>
        <w:t>Përgjigja ndaj Alarmeve Madhore</w:t>
      </w:r>
      <w:r w:rsidRPr="00A125CD">
        <w:rPr>
          <w:rFonts w:ascii="Perpetua" w:hAnsi="Perpetua"/>
          <w:b/>
          <w:sz w:val="26"/>
          <w:szCs w:val="26"/>
        </w:rPr>
        <w:t>.</w:t>
      </w:r>
      <w:r w:rsidRPr="00A125CD">
        <w:rPr>
          <w:rFonts w:ascii="Perpetua" w:hAnsi="Perpetua"/>
          <w:sz w:val="26"/>
          <w:szCs w:val="26"/>
        </w:rPr>
        <w:t xml:space="preserve"> Nëse </w:t>
      </w:r>
      <w:r w:rsidR="00565BD4" w:rsidRPr="00A125CD">
        <w:rPr>
          <w:rFonts w:ascii="Perpetua" w:hAnsi="Perpetua"/>
          <w:sz w:val="26"/>
          <w:szCs w:val="26"/>
        </w:rPr>
        <w:t>Operatori</w:t>
      </w:r>
      <w:r w:rsidRPr="00A125CD">
        <w:rPr>
          <w:rFonts w:ascii="Perpetua" w:hAnsi="Perpetua"/>
          <w:sz w:val="26"/>
          <w:szCs w:val="26"/>
        </w:rPr>
        <w:t xml:space="preserve"> nuk mund të përcaktojë nëpërmjet informacionit të mbledhur, shkakun e alarmit madhor atëherë ajo duhet të dërgojë një teknik shërbimi pranë ASD-së brenda intervalit kohor prej 1 or</w:t>
      </w:r>
      <w:r w:rsidR="000E5FAB" w:rsidRPr="00A125CD">
        <w:rPr>
          <w:rFonts w:ascii="Perpetua" w:hAnsi="Perpetua"/>
          <w:sz w:val="26"/>
          <w:szCs w:val="26"/>
        </w:rPr>
        <w:t>ë</w:t>
      </w:r>
      <w:r w:rsidRPr="00A125CD">
        <w:rPr>
          <w:rFonts w:ascii="Perpetua" w:hAnsi="Perpetua"/>
          <w:sz w:val="26"/>
          <w:szCs w:val="26"/>
        </w:rPr>
        <w:t xml:space="preserve"> nga momenti i marrjes së njoftimit për Alarm Madhor. Me të mbërritur, tekniku i kompanisë do të mbështetet me asistencë nga ASD dhe do t’i jepet akses në mjediset dhe sistemet e mbuluara pa cënuar sigurinë e të dhënave për të filluar menjëherë procedurat e diagnostikimit dhe riparimit.</w:t>
      </w:r>
    </w:p>
    <w:p w:rsidR="001F3562" w:rsidRPr="00A125CD" w:rsidRDefault="001F3562" w:rsidP="00AD046C">
      <w:pPr>
        <w:pStyle w:val="PlainText"/>
        <w:ind w:left="1440"/>
        <w:jc w:val="both"/>
        <w:rPr>
          <w:rFonts w:ascii="Perpetua" w:hAnsi="Perpetua"/>
          <w:sz w:val="26"/>
          <w:szCs w:val="26"/>
        </w:rPr>
      </w:pPr>
    </w:p>
    <w:p w:rsidR="001F3562" w:rsidRPr="00A125CD" w:rsidRDefault="001F3562" w:rsidP="00AD046C">
      <w:pPr>
        <w:pStyle w:val="PlainText"/>
        <w:numPr>
          <w:ilvl w:val="2"/>
          <w:numId w:val="33"/>
        </w:numPr>
        <w:jc w:val="both"/>
        <w:rPr>
          <w:rFonts w:ascii="Perpetua" w:hAnsi="Perpetua"/>
          <w:sz w:val="26"/>
          <w:szCs w:val="26"/>
        </w:rPr>
      </w:pPr>
      <w:r w:rsidRPr="00A125CD">
        <w:rPr>
          <w:rFonts w:ascii="Perpetua" w:hAnsi="Perpetua"/>
          <w:b/>
          <w:i/>
          <w:sz w:val="26"/>
          <w:szCs w:val="26"/>
        </w:rPr>
        <w:t>Veprimtaritë e Diagnostikimit dhe Riparimit</w:t>
      </w:r>
      <w:r w:rsidRPr="00A125CD">
        <w:rPr>
          <w:rFonts w:ascii="Perpetua" w:hAnsi="Perpetua"/>
          <w:b/>
          <w:sz w:val="26"/>
          <w:szCs w:val="26"/>
        </w:rPr>
        <w:t>.</w:t>
      </w:r>
      <w:r w:rsidRPr="00A125CD">
        <w:rPr>
          <w:rFonts w:ascii="Perpetua" w:hAnsi="Perpetua"/>
          <w:sz w:val="26"/>
          <w:szCs w:val="26"/>
        </w:rPr>
        <w:t xml:space="preserve"> Me të mbërritur në vendndodhje, tekniku i shërbimit duhet të fillojë procedurat e diagnostikimit dhe riparimit. Këto veprimtari duhet të vazhdojnë deri sa (a) alarmi madhor të jetë korrektuar ose të jetë “zgjidhur në mënyrë të tërthortë”, (b) tekniku të jetë zëvendësuar nga një person tjetër, (c) kompania të përcaktojë se problemi i raportuar nuk është shkaktuar nga ndonjë keqfunksionim i sistemeve të mbuluara ose (d) kompania arrin në konkluzion që diagnostikimi ose korrektimi i mëtejshëm mund të shtyhet deri në mbërritjen e pjesëve të këmbimit ose marrjen e rekomandimeve nga suporti i nivelit të dytë.</w:t>
      </w:r>
    </w:p>
    <w:p w:rsidR="001F3562" w:rsidRPr="00A125CD" w:rsidRDefault="001F3562" w:rsidP="008B7345">
      <w:pPr>
        <w:pStyle w:val="Heading2"/>
        <w:numPr>
          <w:ilvl w:val="1"/>
          <w:numId w:val="44"/>
        </w:numPr>
        <w:jc w:val="both"/>
        <w:rPr>
          <w:rFonts w:ascii="Perpetua" w:hAnsi="Perpetua"/>
        </w:rPr>
      </w:pPr>
      <w:bookmarkStart w:id="60" w:name="_Toc499807969"/>
      <w:r w:rsidRPr="00A125CD">
        <w:rPr>
          <w:rFonts w:ascii="Perpetua" w:hAnsi="Perpetua"/>
        </w:rPr>
        <w:lastRenderedPageBreak/>
        <w:t>Suporti i Nivelit të Dytë</w:t>
      </w:r>
      <w:bookmarkEnd w:id="60"/>
    </w:p>
    <w:p w:rsidR="008B7345" w:rsidRPr="00A125CD" w:rsidRDefault="008B7345" w:rsidP="008B7345">
      <w:pPr>
        <w:pStyle w:val="ListParagraph"/>
        <w:ind w:left="765"/>
        <w:rPr>
          <w:lang w:val="x-none"/>
        </w:rPr>
      </w:pPr>
    </w:p>
    <w:p w:rsidR="001F3562" w:rsidRPr="00A125CD" w:rsidRDefault="001F3562" w:rsidP="00AD046C">
      <w:pPr>
        <w:pStyle w:val="PlainText"/>
        <w:jc w:val="both"/>
        <w:rPr>
          <w:rFonts w:ascii="Perpetua" w:hAnsi="Perpetua"/>
          <w:sz w:val="26"/>
          <w:szCs w:val="26"/>
        </w:rPr>
      </w:pPr>
      <w:r w:rsidRPr="00A125CD">
        <w:rPr>
          <w:rFonts w:ascii="Perpetua" w:hAnsi="Perpetua"/>
          <w:sz w:val="26"/>
          <w:szCs w:val="26"/>
        </w:rPr>
        <w:t>Në rast se kompania nuk arrin dot të zgjidhë Alarmin Madhor dhe pas veprimtarive të përshkruara më lart, atëherë ajo duhet të eskalojë problemin tek prodhuesit e komponenteve të sistemit</w:t>
      </w:r>
      <w:r w:rsidR="00565BD4" w:rsidRPr="00A125CD">
        <w:rPr>
          <w:rFonts w:ascii="Perpetua" w:hAnsi="Perpetua"/>
          <w:sz w:val="26"/>
          <w:szCs w:val="26"/>
        </w:rPr>
        <w:t>.</w:t>
      </w:r>
    </w:p>
    <w:p w:rsidR="001F3562" w:rsidRPr="00A125CD" w:rsidRDefault="001F3562" w:rsidP="00AD046C">
      <w:pPr>
        <w:pStyle w:val="PlainText"/>
        <w:ind w:left="360"/>
        <w:jc w:val="both"/>
        <w:rPr>
          <w:rFonts w:ascii="Perpetua" w:hAnsi="Perpetua"/>
          <w:sz w:val="26"/>
          <w:szCs w:val="26"/>
        </w:rPr>
      </w:pPr>
    </w:p>
    <w:p w:rsidR="001F3562" w:rsidRPr="00A125CD" w:rsidRDefault="001F3562" w:rsidP="00AD046C">
      <w:pPr>
        <w:pStyle w:val="ListParagraph"/>
        <w:spacing w:after="200" w:line="276" w:lineRule="auto"/>
        <w:ind w:left="0"/>
        <w:jc w:val="both"/>
        <w:rPr>
          <w:rFonts w:ascii="Perpetua" w:hAnsi="Perpetua"/>
          <w:sz w:val="26"/>
          <w:szCs w:val="26"/>
        </w:rPr>
      </w:pPr>
      <w:r w:rsidRPr="00A125CD">
        <w:rPr>
          <w:rFonts w:ascii="Perpetua" w:hAnsi="Perpetua"/>
          <w:sz w:val="26"/>
          <w:szCs w:val="26"/>
        </w:rPr>
        <w:t>Teknikët e shërbimit të kompanisë duhet të jenë të trajnuar, certifikuar dhe autorizuar për të ndërvepruar në mënyrë direkte me prodhuesit dhe të mund</w:t>
      </w:r>
      <w:r w:rsidR="000E5FAB" w:rsidRPr="00A125CD">
        <w:rPr>
          <w:rFonts w:ascii="Perpetua" w:hAnsi="Perpetua"/>
          <w:sz w:val="26"/>
          <w:szCs w:val="26"/>
        </w:rPr>
        <w:t>ë</w:t>
      </w:r>
      <w:r w:rsidRPr="00A125CD">
        <w:rPr>
          <w:rFonts w:ascii="Perpetua" w:hAnsi="Perpetua"/>
          <w:sz w:val="26"/>
          <w:szCs w:val="26"/>
        </w:rPr>
        <w:t>sojnë zgjidhjen e çdo problemi në afatet kohore minimale.</w:t>
      </w:r>
    </w:p>
    <w:p w:rsidR="001F3562" w:rsidRPr="00A125CD" w:rsidRDefault="001F3562" w:rsidP="00AD046C">
      <w:pPr>
        <w:pStyle w:val="ListParagraph"/>
        <w:spacing w:before="120" w:after="120"/>
        <w:ind w:left="0"/>
        <w:jc w:val="both"/>
        <w:rPr>
          <w:rFonts w:ascii="Perpetua" w:hAnsi="Perpetua"/>
          <w:noProof/>
          <w:sz w:val="26"/>
          <w:szCs w:val="26"/>
        </w:rPr>
      </w:pPr>
      <w:r w:rsidRPr="00A125CD">
        <w:rPr>
          <w:rFonts w:ascii="Perpetua" w:hAnsi="Perpetua"/>
          <w:sz w:val="26"/>
          <w:szCs w:val="26"/>
        </w:rPr>
        <w:t>Ata duhet të hapin cështjet tek këta prodhues, të përshkruajnë problemin teknik që ka shkaktuar alarmin madhor, të konsultohen së bashku për të gjetur zgjidhjen e problemit, të marrin prej prodhuesve planin e veprimeve dhe rekomandimet për zgjidhje si dhe zbatimin e masave me përpikmëri sipas këtyre rekomandimeve.</w:t>
      </w:r>
    </w:p>
    <w:p w:rsidR="001F3562" w:rsidRPr="00A125CD" w:rsidRDefault="001F3562" w:rsidP="00AD046C">
      <w:pPr>
        <w:pStyle w:val="PlainText"/>
        <w:jc w:val="both"/>
        <w:rPr>
          <w:rFonts w:ascii="Perpetua" w:hAnsi="Perpetua"/>
          <w:sz w:val="26"/>
          <w:szCs w:val="26"/>
          <w:lang w:val="sq-AL"/>
        </w:rPr>
      </w:pPr>
    </w:p>
    <w:p w:rsidR="00C52400" w:rsidRPr="00A125CD" w:rsidRDefault="001F3562" w:rsidP="00AD046C">
      <w:pPr>
        <w:pStyle w:val="PlainText"/>
        <w:jc w:val="both"/>
        <w:rPr>
          <w:rFonts w:ascii="Perpetua" w:hAnsi="Perpetua"/>
          <w:sz w:val="26"/>
          <w:szCs w:val="26"/>
        </w:rPr>
      </w:pPr>
      <w:r w:rsidRPr="00A125CD">
        <w:rPr>
          <w:rFonts w:ascii="Perpetua" w:hAnsi="Perpetua"/>
          <w:sz w:val="26"/>
          <w:szCs w:val="26"/>
          <w:lang w:val="sq-AL"/>
        </w:rPr>
        <w:t xml:space="preserve">Në rast se do jetë i nevojshëm zëvendësimi i pjesëve të këmbimit atëherë kompania duhet të kryejë të gjitha procedurat respektive me secilin prodhues për lokalizimin e pjesës, heqjen, eksportin, transportin, importin, vendosjen dhe rikonfigurimet përkatëse. </w:t>
      </w:r>
      <w:r w:rsidRPr="00A125CD">
        <w:rPr>
          <w:rFonts w:ascii="Perpetua" w:hAnsi="Perpetua"/>
          <w:sz w:val="26"/>
          <w:szCs w:val="26"/>
        </w:rPr>
        <w:t xml:space="preserve">Kostot e pjesëve të dëmtuara </w:t>
      </w:r>
      <w:r w:rsidR="00565BD4" w:rsidRPr="00A125CD">
        <w:rPr>
          <w:rFonts w:ascii="Perpetua" w:hAnsi="Perpetua"/>
          <w:sz w:val="26"/>
          <w:szCs w:val="26"/>
        </w:rPr>
        <w:t xml:space="preserve">do merren përsipër nga Agjencia </w:t>
      </w:r>
      <w:r w:rsidRPr="00A125CD">
        <w:rPr>
          <w:rFonts w:ascii="Perpetua" w:hAnsi="Perpetua"/>
          <w:sz w:val="26"/>
          <w:szCs w:val="26"/>
        </w:rPr>
        <w:t xml:space="preserve">dhe kostot e shërbimit do merren përsipër nga </w:t>
      </w:r>
      <w:r w:rsidR="00565BD4" w:rsidRPr="00A125CD">
        <w:rPr>
          <w:rFonts w:ascii="Perpetua" w:hAnsi="Perpetua"/>
          <w:sz w:val="26"/>
          <w:szCs w:val="26"/>
        </w:rPr>
        <w:t>Operatori</w:t>
      </w:r>
      <w:r w:rsidRPr="00A125CD">
        <w:rPr>
          <w:rFonts w:ascii="Perpetua" w:hAnsi="Perpetua"/>
          <w:sz w:val="26"/>
          <w:szCs w:val="26"/>
        </w:rPr>
        <w:t xml:space="preserve"> për të gjithë periudhën e kontratës. </w:t>
      </w:r>
    </w:p>
    <w:p w:rsidR="00C52400" w:rsidRPr="00A125CD" w:rsidRDefault="00C52400" w:rsidP="00AD046C">
      <w:pPr>
        <w:pStyle w:val="PlainText"/>
        <w:jc w:val="both"/>
        <w:rPr>
          <w:rFonts w:ascii="Perpetua" w:hAnsi="Perpetua"/>
          <w:sz w:val="26"/>
          <w:szCs w:val="26"/>
        </w:rPr>
      </w:pPr>
    </w:p>
    <w:p w:rsidR="004D6C03" w:rsidRPr="00A125CD" w:rsidRDefault="00C52400" w:rsidP="00AD046C">
      <w:pPr>
        <w:pStyle w:val="PlainText"/>
        <w:jc w:val="both"/>
        <w:rPr>
          <w:rFonts w:ascii="Perpetua" w:hAnsi="Perpetua"/>
          <w:sz w:val="26"/>
          <w:szCs w:val="26"/>
        </w:rPr>
      </w:pPr>
      <w:r w:rsidRPr="00A125CD">
        <w:rPr>
          <w:rFonts w:ascii="Perpetua" w:hAnsi="Perpetua"/>
          <w:b/>
          <w:sz w:val="26"/>
          <w:szCs w:val="26"/>
        </w:rPr>
        <w:t xml:space="preserve">3.3 </w:t>
      </w:r>
      <w:r w:rsidR="004D6C03" w:rsidRPr="00A125CD">
        <w:rPr>
          <w:rFonts w:ascii="Perpetua" w:hAnsi="Perpetua"/>
          <w:b/>
          <w:color w:val="000000" w:themeColor="text1"/>
          <w:sz w:val="26"/>
          <w:szCs w:val="26"/>
        </w:rPr>
        <w:t>Shërbime të konsulencës</w:t>
      </w:r>
    </w:p>
    <w:p w:rsidR="004D6C03" w:rsidRPr="00A125CD" w:rsidRDefault="004D6C03" w:rsidP="00AD046C">
      <w:pPr>
        <w:jc w:val="both"/>
        <w:rPr>
          <w:rStyle w:val="Heading2Char"/>
          <w:rFonts w:ascii="Perpetua" w:eastAsia="Lucida Sans Unicode" w:hAnsi="Perpetua"/>
          <w:color w:val="000000" w:themeColor="text1"/>
          <w:sz w:val="26"/>
          <w:szCs w:val="26"/>
        </w:rPr>
      </w:pPr>
    </w:p>
    <w:p w:rsidR="004D6C03" w:rsidRPr="00A125CD" w:rsidRDefault="004D6C03" w:rsidP="00AD046C">
      <w:pPr>
        <w:pStyle w:val="ListParagraph"/>
        <w:numPr>
          <w:ilvl w:val="0"/>
          <w:numId w:val="31"/>
        </w:numPr>
        <w:suppressAutoHyphens w:val="0"/>
        <w:spacing w:after="120" w:line="276" w:lineRule="auto"/>
        <w:jc w:val="both"/>
        <w:rPr>
          <w:rFonts w:ascii="Perpetua" w:hAnsi="Perpetua"/>
          <w:color w:val="000000" w:themeColor="text1"/>
          <w:sz w:val="26"/>
          <w:szCs w:val="26"/>
        </w:rPr>
      </w:pPr>
      <w:r w:rsidRPr="00A125CD">
        <w:rPr>
          <w:rFonts w:ascii="Perpetua" w:hAnsi="Perpetua"/>
          <w:color w:val="000000" w:themeColor="text1"/>
          <w:sz w:val="26"/>
          <w:szCs w:val="26"/>
        </w:rPr>
        <w:t>Asistencë për stafin teknik të Agjencisë në analizën e të dhënave, procedurat e backup-it, dhe raportimin e performancës.</w:t>
      </w:r>
    </w:p>
    <w:p w:rsidR="004D6C03" w:rsidRPr="00A125CD" w:rsidRDefault="004D6C03" w:rsidP="00AD046C">
      <w:pPr>
        <w:pStyle w:val="ListParagraph"/>
        <w:numPr>
          <w:ilvl w:val="0"/>
          <w:numId w:val="31"/>
        </w:numPr>
        <w:suppressAutoHyphens w:val="0"/>
        <w:spacing w:after="120" w:line="276" w:lineRule="auto"/>
        <w:jc w:val="both"/>
        <w:rPr>
          <w:rFonts w:ascii="Perpetua" w:hAnsi="Perpetua"/>
          <w:color w:val="000000" w:themeColor="text1"/>
          <w:sz w:val="26"/>
          <w:szCs w:val="26"/>
        </w:rPr>
      </w:pPr>
      <w:r w:rsidRPr="00A125CD">
        <w:rPr>
          <w:rFonts w:ascii="Perpetua" w:hAnsi="Perpetua"/>
          <w:color w:val="000000" w:themeColor="text1"/>
          <w:sz w:val="26"/>
          <w:szCs w:val="26"/>
        </w:rPr>
        <w:t>Asistencë teknike për problemet e lidhura me komunikimin me sisteme apo komponentë të infrastrukturës.</w:t>
      </w:r>
    </w:p>
    <w:p w:rsidR="004D6C03" w:rsidRPr="00A125CD" w:rsidRDefault="004D6C03" w:rsidP="00AD046C">
      <w:pPr>
        <w:pStyle w:val="PlainText"/>
        <w:jc w:val="both"/>
        <w:rPr>
          <w:rFonts w:ascii="Perpetua" w:hAnsi="Perpetua"/>
          <w:sz w:val="26"/>
          <w:szCs w:val="26"/>
          <w:lang w:val="sq-AL"/>
        </w:rPr>
      </w:pPr>
    </w:p>
    <w:p w:rsidR="001F3562" w:rsidRPr="00A125CD" w:rsidRDefault="001F3562" w:rsidP="00AD046C">
      <w:pPr>
        <w:pStyle w:val="Heading1"/>
        <w:numPr>
          <w:ilvl w:val="0"/>
          <w:numId w:val="32"/>
        </w:numPr>
        <w:tabs>
          <w:tab w:val="left" w:pos="1134"/>
        </w:tabs>
        <w:spacing w:before="0" w:after="120"/>
        <w:jc w:val="both"/>
        <w:rPr>
          <w:rFonts w:ascii="Perpetua" w:hAnsi="Perpetua"/>
          <w:sz w:val="26"/>
          <w:szCs w:val="26"/>
        </w:rPr>
      </w:pPr>
      <w:bookmarkStart w:id="61" w:name="_Toc355799599"/>
      <w:bookmarkStart w:id="62" w:name="_Toc355800086"/>
      <w:bookmarkStart w:id="63" w:name="_Toc357002035"/>
      <w:bookmarkStart w:id="64" w:name="_Toc365630994"/>
      <w:bookmarkStart w:id="65" w:name="_Toc499807970"/>
      <w:r w:rsidRPr="00A125CD">
        <w:rPr>
          <w:rFonts w:ascii="Perpetua" w:hAnsi="Perpetua"/>
          <w:sz w:val="26"/>
          <w:szCs w:val="26"/>
        </w:rPr>
        <w:t>P</w:t>
      </w:r>
      <w:r w:rsidR="00CB5671" w:rsidRPr="00A125CD">
        <w:rPr>
          <w:rFonts w:ascii="Perpetua" w:hAnsi="Perpetua"/>
          <w:sz w:val="26"/>
          <w:szCs w:val="26"/>
        </w:rPr>
        <w:t>ërgjigja dhe shkallëzimi i shërbimit</w:t>
      </w:r>
      <w:bookmarkEnd w:id="61"/>
      <w:bookmarkEnd w:id="62"/>
      <w:bookmarkEnd w:id="63"/>
      <w:bookmarkEnd w:id="64"/>
      <w:bookmarkEnd w:id="65"/>
      <w:r w:rsidR="00CB5671" w:rsidRPr="00A125CD">
        <w:rPr>
          <w:rFonts w:ascii="Perpetua" w:hAnsi="Perpetua"/>
          <w:sz w:val="26"/>
          <w:szCs w:val="26"/>
        </w:rPr>
        <w:t xml:space="preserve">  </w:t>
      </w:r>
    </w:p>
    <w:p w:rsidR="00F95735" w:rsidRPr="00A125CD" w:rsidRDefault="001F3562" w:rsidP="00AD046C">
      <w:pPr>
        <w:ind w:left="360"/>
        <w:jc w:val="both"/>
        <w:rPr>
          <w:rFonts w:ascii="Perpetua" w:hAnsi="Perpetua"/>
          <w:noProof/>
          <w:color w:val="000000" w:themeColor="text1"/>
          <w:sz w:val="26"/>
          <w:szCs w:val="26"/>
        </w:rPr>
      </w:pPr>
      <w:r w:rsidRPr="00A125CD">
        <w:rPr>
          <w:rFonts w:ascii="Perpetua" w:hAnsi="Perpetua"/>
          <w:noProof/>
          <w:color w:val="000000" w:themeColor="text1"/>
          <w:sz w:val="26"/>
          <w:szCs w:val="26"/>
        </w:rPr>
        <w:t>Në tabelën e mëposhtme përcaktohet kategorizimi i seriozitetit të problemeve dhe koha e përgjigjes për zgjidhjen e tyre</w:t>
      </w:r>
      <w:r w:rsidR="00F95735" w:rsidRPr="00A125CD">
        <w:rPr>
          <w:rFonts w:ascii="Perpetua" w:hAnsi="Perpetua"/>
          <w:noProof/>
          <w:color w:val="000000" w:themeColor="text1"/>
          <w:sz w:val="26"/>
          <w:szCs w:val="26"/>
        </w:rPr>
        <w:t xml:space="preserve"> p</w:t>
      </w:r>
      <w:r w:rsidR="00421DAA" w:rsidRPr="00A125CD">
        <w:rPr>
          <w:rFonts w:ascii="Perpetua" w:hAnsi="Perpetua"/>
          <w:noProof/>
          <w:color w:val="000000" w:themeColor="text1"/>
          <w:sz w:val="26"/>
          <w:szCs w:val="26"/>
        </w:rPr>
        <w:t>ë</w:t>
      </w:r>
      <w:r w:rsidR="00F95735" w:rsidRPr="00A125CD">
        <w:rPr>
          <w:rFonts w:ascii="Perpetua" w:hAnsi="Perpetua"/>
          <w:noProof/>
          <w:color w:val="000000" w:themeColor="text1"/>
          <w:sz w:val="26"/>
          <w:szCs w:val="26"/>
        </w:rPr>
        <w:t>r koh</w:t>
      </w:r>
      <w:r w:rsidR="00421DAA" w:rsidRPr="00A125CD">
        <w:rPr>
          <w:rFonts w:ascii="Perpetua" w:hAnsi="Perpetua"/>
          <w:noProof/>
          <w:color w:val="000000" w:themeColor="text1"/>
          <w:sz w:val="26"/>
          <w:szCs w:val="26"/>
        </w:rPr>
        <w:t>ë</w:t>
      </w:r>
      <w:r w:rsidR="00F95735" w:rsidRPr="00A125CD">
        <w:rPr>
          <w:rFonts w:ascii="Perpetua" w:hAnsi="Perpetua"/>
          <w:noProof/>
          <w:color w:val="000000" w:themeColor="text1"/>
          <w:sz w:val="26"/>
          <w:szCs w:val="26"/>
        </w:rPr>
        <w:t xml:space="preserve"> t</w:t>
      </w:r>
      <w:r w:rsidR="00421DAA" w:rsidRPr="00A125CD">
        <w:rPr>
          <w:rFonts w:ascii="Perpetua" w:hAnsi="Perpetua"/>
          <w:noProof/>
          <w:color w:val="000000" w:themeColor="text1"/>
          <w:sz w:val="26"/>
          <w:szCs w:val="26"/>
        </w:rPr>
        <w:t>ë</w:t>
      </w:r>
      <w:r w:rsidR="00F95735" w:rsidRPr="00A125CD">
        <w:rPr>
          <w:rFonts w:ascii="Perpetua" w:hAnsi="Perpetua"/>
          <w:noProof/>
          <w:color w:val="000000" w:themeColor="text1"/>
          <w:sz w:val="26"/>
          <w:szCs w:val="26"/>
        </w:rPr>
        <w:t xml:space="preserve"> qeta, parap</w:t>
      </w:r>
      <w:r w:rsidR="00421DAA" w:rsidRPr="00A125CD">
        <w:rPr>
          <w:rFonts w:ascii="Perpetua" w:hAnsi="Perpetua"/>
          <w:noProof/>
          <w:color w:val="000000" w:themeColor="text1"/>
          <w:sz w:val="26"/>
          <w:szCs w:val="26"/>
        </w:rPr>
        <w:t>ë</w:t>
      </w:r>
      <w:r w:rsidR="00F95735" w:rsidRPr="00A125CD">
        <w:rPr>
          <w:rFonts w:ascii="Perpetua" w:hAnsi="Perpetua"/>
          <w:noProof/>
          <w:color w:val="000000" w:themeColor="text1"/>
          <w:sz w:val="26"/>
          <w:szCs w:val="26"/>
        </w:rPr>
        <w:t>rgatitore p</w:t>
      </w:r>
      <w:r w:rsidR="00421DAA" w:rsidRPr="00A125CD">
        <w:rPr>
          <w:rFonts w:ascii="Perpetua" w:hAnsi="Perpetua"/>
          <w:noProof/>
          <w:color w:val="000000" w:themeColor="text1"/>
          <w:sz w:val="26"/>
          <w:szCs w:val="26"/>
        </w:rPr>
        <w:t>ë</w:t>
      </w:r>
      <w:r w:rsidR="00F95735" w:rsidRPr="00A125CD">
        <w:rPr>
          <w:rFonts w:ascii="Perpetua" w:hAnsi="Perpetua"/>
          <w:noProof/>
          <w:color w:val="000000" w:themeColor="text1"/>
          <w:sz w:val="26"/>
          <w:szCs w:val="26"/>
        </w:rPr>
        <w:t xml:space="preserve">r procesin e kompensimit. </w:t>
      </w:r>
    </w:p>
    <w:p w:rsidR="00F95735" w:rsidRPr="00A125CD" w:rsidRDefault="00F95735" w:rsidP="00AD046C">
      <w:pPr>
        <w:ind w:left="360"/>
        <w:jc w:val="both"/>
        <w:rPr>
          <w:rFonts w:ascii="Perpetua" w:eastAsia="Times New Roman" w:hAnsi="Perpetua" w:cs="Times New Roman"/>
          <w:sz w:val="26"/>
          <w:szCs w:val="26"/>
          <w:lang w:val="sq-AL"/>
        </w:rPr>
      </w:pPr>
      <w:r w:rsidRPr="00A125CD">
        <w:rPr>
          <w:rFonts w:ascii="Perpetua" w:eastAsia="Times New Roman" w:hAnsi="Perpetua" w:cs="Times New Roman"/>
          <w:sz w:val="26"/>
          <w:szCs w:val="26"/>
          <w:lang w:val="sq-AL"/>
        </w:rPr>
        <w:t>Në kohë ngjarjeje sigurimi, probleme</w:t>
      </w:r>
      <w:r w:rsidR="00503601" w:rsidRPr="00A125CD">
        <w:rPr>
          <w:rFonts w:ascii="Perpetua" w:eastAsia="Times New Roman" w:hAnsi="Perpetua" w:cs="Times New Roman"/>
          <w:sz w:val="26"/>
          <w:szCs w:val="26"/>
          <w:lang w:val="sq-AL"/>
        </w:rPr>
        <w:t>t</w:t>
      </w:r>
      <w:r w:rsidRPr="00A125CD">
        <w:rPr>
          <w:rFonts w:ascii="Perpetua" w:eastAsia="Times New Roman" w:hAnsi="Perpetua" w:cs="Times New Roman"/>
          <w:sz w:val="26"/>
          <w:szCs w:val="26"/>
          <w:lang w:val="sq-AL"/>
        </w:rPr>
        <w:t xml:space="preserve"> operacionale do t</w:t>
      </w:r>
      <w:r w:rsidR="00421DAA"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konsiderohen t</w:t>
      </w:r>
      <w:r w:rsidR="00421DAA"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kategoris</w:t>
      </w:r>
      <w:r w:rsidR="00421DAA" w:rsidRPr="00A125CD">
        <w:rPr>
          <w:rFonts w:ascii="Perpetua" w:eastAsia="Times New Roman" w:hAnsi="Perpetua" w:cs="Times New Roman"/>
          <w:sz w:val="26"/>
          <w:szCs w:val="26"/>
          <w:lang w:val="sq-AL"/>
        </w:rPr>
        <w:t>ë</w:t>
      </w:r>
      <w:r w:rsidRPr="00A125CD">
        <w:rPr>
          <w:rFonts w:ascii="Perpetua" w:eastAsia="Times New Roman" w:hAnsi="Perpetua" w:cs="Times New Roman"/>
          <w:sz w:val="26"/>
          <w:szCs w:val="26"/>
          <w:lang w:val="sq-AL"/>
        </w:rPr>
        <w:t xml:space="preserve"> A</w:t>
      </w:r>
      <w:r w:rsidR="00503601" w:rsidRPr="00A125CD">
        <w:rPr>
          <w:rFonts w:ascii="Perpetua" w:eastAsia="Times New Roman" w:hAnsi="Perpetua" w:cs="Times New Roman"/>
          <w:sz w:val="26"/>
          <w:szCs w:val="26"/>
          <w:lang w:val="sq-AL"/>
        </w:rPr>
        <w:t>(Kritike) dhe koha e p</w:t>
      </w:r>
      <w:r w:rsidR="00421DAA" w:rsidRPr="00A125CD">
        <w:rPr>
          <w:rFonts w:ascii="Perpetua" w:eastAsia="Times New Roman" w:hAnsi="Perpetua" w:cs="Times New Roman"/>
          <w:sz w:val="26"/>
          <w:szCs w:val="26"/>
          <w:lang w:val="sq-AL"/>
        </w:rPr>
        <w:t>ë</w:t>
      </w:r>
      <w:r w:rsidR="00503601" w:rsidRPr="00A125CD">
        <w:rPr>
          <w:rFonts w:ascii="Perpetua" w:eastAsia="Times New Roman" w:hAnsi="Perpetua" w:cs="Times New Roman"/>
          <w:sz w:val="26"/>
          <w:szCs w:val="26"/>
          <w:lang w:val="sq-AL"/>
        </w:rPr>
        <w:t>rgjigjes dhe zgjidhjes</w:t>
      </w:r>
      <w:r w:rsidRPr="00A125CD">
        <w:rPr>
          <w:rFonts w:ascii="Perpetua" w:eastAsia="Times New Roman" w:hAnsi="Perpetua" w:cs="Times New Roman"/>
          <w:sz w:val="26"/>
          <w:szCs w:val="26"/>
          <w:lang w:val="sq-AL"/>
        </w:rPr>
        <w:t xml:space="preserve"> </w:t>
      </w:r>
      <w:r w:rsidR="00503601" w:rsidRPr="00A125CD">
        <w:rPr>
          <w:rFonts w:ascii="Perpetua" w:eastAsia="Times New Roman" w:hAnsi="Perpetua" w:cs="Times New Roman"/>
          <w:sz w:val="26"/>
          <w:szCs w:val="26"/>
          <w:lang w:val="sq-AL"/>
        </w:rPr>
        <w:t>s</w:t>
      </w:r>
      <w:r w:rsidR="00421DAA" w:rsidRPr="00A125CD">
        <w:rPr>
          <w:rFonts w:ascii="Perpetua" w:eastAsia="Times New Roman" w:hAnsi="Perpetua" w:cs="Times New Roman"/>
          <w:sz w:val="26"/>
          <w:szCs w:val="26"/>
          <w:lang w:val="sq-AL"/>
        </w:rPr>
        <w:t>ë</w:t>
      </w:r>
      <w:r w:rsidR="00503601" w:rsidRPr="00A125CD">
        <w:rPr>
          <w:rFonts w:ascii="Perpetua" w:eastAsia="Times New Roman" w:hAnsi="Perpetua" w:cs="Times New Roman"/>
          <w:sz w:val="26"/>
          <w:szCs w:val="26"/>
          <w:lang w:val="sq-AL"/>
        </w:rPr>
        <w:t xml:space="preserve"> tyre duhet t</w:t>
      </w:r>
      <w:r w:rsidR="00421DAA" w:rsidRPr="00A125CD">
        <w:rPr>
          <w:rFonts w:ascii="Perpetua" w:eastAsia="Times New Roman" w:hAnsi="Perpetua" w:cs="Times New Roman"/>
          <w:sz w:val="26"/>
          <w:szCs w:val="26"/>
          <w:lang w:val="sq-AL"/>
        </w:rPr>
        <w:t>ë</w:t>
      </w:r>
      <w:r w:rsidR="00503601" w:rsidRPr="00A125CD">
        <w:rPr>
          <w:rFonts w:ascii="Perpetua" w:eastAsia="Times New Roman" w:hAnsi="Perpetua" w:cs="Times New Roman"/>
          <w:sz w:val="26"/>
          <w:szCs w:val="26"/>
          <w:lang w:val="sq-AL"/>
        </w:rPr>
        <w:t xml:space="preserve"> jet</w:t>
      </w:r>
      <w:r w:rsidR="00421DAA" w:rsidRPr="00A125CD">
        <w:rPr>
          <w:rFonts w:ascii="Perpetua" w:eastAsia="Times New Roman" w:hAnsi="Perpetua" w:cs="Times New Roman"/>
          <w:sz w:val="26"/>
          <w:szCs w:val="26"/>
          <w:lang w:val="sq-AL"/>
        </w:rPr>
        <w:t>ë</w:t>
      </w:r>
      <w:r w:rsidR="00503601" w:rsidRPr="00A125CD">
        <w:rPr>
          <w:rFonts w:ascii="Perpetua" w:eastAsia="Times New Roman" w:hAnsi="Perpetua" w:cs="Times New Roman"/>
          <w:sz w:val="26"/>
          <w:szCs w:val="26"/>
          <w:lang w:val="sq-AL"/>
        </w:rPr>
        <w:t xml:space="preserve"> sipas kesaj kategorie</w:t>
      </w:r>
      <w:r w:rsidRPr="00A125CD">
        <w:rPr>
          <w:rFonts w:ascii="Perpetua" w:eastAsia="Times New Roman" w:hAnsi="Perpetua" w:cs="Times New Roman"/>
          <w:sz w:val="26"/>
          <w:szCs w:val="26"/>
          <w:lang w:val="sq-AL"/>
        </w:rPr>
        <w:t>.</w:t>
      </w:r>
    </w:p>
    <w:p w:rsidR="001F3562" w:rsidRPr="00A125CD" w:rsidRDefault="001F3562" w:rsidP="00AD046C">
      <w:pPr>
        <w:spacing w:line="276" w:lineRule="auto"/>
        <w:jc w:val="both"/>
        <w:rPr>
          <w:rFonts w:ascii="Perpetua" w:hAnsi="Perpetua"/>
          <w:noProof/>
          <w:color w:val="000000" w:themeColor="text1"/>
          <w:sz w:val="26"/>
          <w:szCs w:val="26"/>
        </w:rPr>
      </w:pPr>
    </w:p>
    <w:p w:rsidR="001F3562" w:rsidRPr="00A125CD" w:rsidRDefault="001F3562" w:rsidP="00AD046C">
      <w:pPr>
        <w:spacing w:after="120" w:line="276" w:lineRule="auto"/>
        <w:jc w:val="both"/>
        <w:rPr>
          <w:rFonts w:ascii="Perpetua" w:hAnsi="Perpetua"/>
          <w:noProof/>
          <w:color w:val="000000" w:themeColor="text1"/>
          <w:sz w:val="26"/>
          <w:szCs w:val="26"/>
        </w:rPr>
      </w:pPr>
    </w:p>
    <w:tbl>
      <w:tblPr>
        <w:tblW w:w="9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78"/>
        <w:gridCol w:w="2998"/>
        <w:gridCol w:w="78"/>
        <w:gridCol w:w="2994"/>
      </w:tblGrid>
      <w:tr w:rsidR="001F3562" w:rsidRPr="00A125CD" w:rsidTr="009F6472">
        <w:trPr>
          <w:trHeight w:val="395"/>
        </w:trPr>
        <w:tc>
          <w:tcPr>
            <w:tcW w:w="3402" w:type="dxa"/>
            <w:gridSpan w:val="2"/>
            <w:shd w:val="clear" w:color="auto" w:fill="0F243E"/>
            <w:vAlign w:val="center"/>
          </w:tcPr>
          <w:p w:rsidR="001F3562" w:rsidRPr="00A125CD" w:rsidRDefault="001F3562" w:rsidP="00AD046C">
            <w:pPr>
              <w:pStyle w:val="NoSpacing"/>
              <w:spacing w:line="276" w:lineRule="auto"/>
              <w:jc w:val="both"/>
              <w:rPr>
                <w:rFonts w:ascii="Perpetua" w:hAnsi="Perpetua"/>
                <w:b/>
                <w:color w:val="FFFFFF" w:themeColor="background1"/>
                <w:sz w:val="26"/>
                <w:szCs w:val="26"/>
              </w:rPr>
            </w:pPr>
            <w:r w:rsidRPr="00A125CD">
              <w:rPr>
                <w:rFonts w:ascii="Perpetua" w:hAnsi="Perpetua"/>
                <w:b/>
                <w:color w:val="FFFFFF" w:themeColor="background1"/>
                <w:sz w:val="26"/>
                <w:szCs w:val="26"/>
              </w:rPr>
              <w:t>Kategoria A ( Kritik/ I Larte)</w:t>
            </w:r>
          </w:p>
        </w:tc>
        <w:tc>
          <w:tcPr>
            <w:tcW w:w="3076" w:type="dxa"/>
            <w:gridSpan w:val="2"/>
            <w:shd w:val="clear" w:color="auto" w:fill="0F243E"/>
            <w:vAlign w:val="center"/>
          </w:tcPr>
          <w:p w:rsidR="001F3562" w:rsidRPr="00A125CD" w:rsidRDefault="001F3562" w:rsidP="00AD046C">
            <w:pPr>
              <w:pStyle w:val="NoSpacing"/>
              <w:spacing w:line="276" w:lineRule="auto"/>
              <w:jc w:val="both"/>
              <w:rPr>
                <w:rFonts w:ascii="Perpetua" w:hAnsi="Perpetua"/>
                <w:b/>
                <w:color w:val="FFFFFF" w:themeColor="background1"/>
                <w:sz w:val="26"/>
                <w:szCs w:val="26"/>
              </w:rPr>
            </w:pPr>
            <w:r w:rsidRPr="00A125CD">
              <w:rPr>
                <w:rFonts w:ascii="Perpetua" w:hAnsi="Perpetua"/>
                <w:b/>
                <w:color w:val="FFFFFF" w:themeColor="background1"/>
                <w:sz w:val="26"/>
                <w:szCs w:val="26"/>
              </w:rPr>
              <w:t xml:space="preserve">Kategoria </w:t>
            </w:r>
            <w:r w:rsidRPr="00A125CD">
              <w:rPr>
                <w:rFonts w:ascii="Perpetua" w:hAnsi="Perpetua"/>
                <w:color w:val="FFFFFF" w:themeColor="background1"/>
                <w:sz w:val="26"/>
                <w:szCs w:val="26"/>
              </w:rPr>
              <w:t>A</w:t>
            </w:r>
            <w:r w:rsidRPr="00A125CD">
              <w:rPr>
                <w:rFonts w:ascii="Perpetua" w:hAnsi="Perpetua"/>
                <w:b/>
                <w:color w:val="FFFFFF" w:themeColor="background1"/>
                <w:sz w:val="26"/>
                <w:szCs w:val="26"/>
              </w:rPr>
              <w:t xml:space="preserve"> (I Mesem)</w:t>
            </w:r>
          </w:p>
        </w:tc>
        <w:tc>
          <w:tcPr>
            <w:tcW w:w="2994" w:type="dxa"/>
            <w:shd w:val="clear" w:color="auto" w:fill="0F243E"/>
            <w:vAlign w:val="center"/>
          </w:tcPr>
          <w:p w:rsidR="001F3562" w:rsidRPr="00A125CD" w:rsidRDefault="001F3562" w:rsidP="00AD046C">
            <w:pPr>
              <w:pStyle w:val="NoSpacing"/>
              <w:spacing w:line="276" w:lineRule="auto"/>
              <w:jc w:val="both"/>
              <w:rPr>
                <w:rFonts w:ascii="Perpetua" w:hAnsi="Perpetua"/>
                <w:b/>
                <w:color w:val="FFFFFF" w:themeColor="background1"/>
                <w:sz w:val="26"/>
                <w:szCs w:val="26"/>
              </w:rPr>
            </w:pPr>
            <w:r w:rsidRPr="00A125CD">
              <w:rPr>
                <w:rFonts w:ascii="Perpetua" w:hAnsi="Perpetua"/>
                <w:b/>
                <w:color w:val="FFFFFF" w:themeColor="background1"/>
                <w:sz w:val="26"/>
                <w:szCs w:val="26"/>
              </w:rPr>
              <w:t>Kategoria C (I Ulet)</w:t>
            </w:r>
          </w:p>
        </w:tc>
      </w:tr>
      <w:tr w:rsidR="001F3562" w:rsidRPr="00A125CD" w:rsidTr="009F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402" w:type="dxa"/>
            <w:gridSpan w:val="2"/>
            <w:tcBorders>
              <w:top w:val="single" w:sz="4" w:space="0" w:color="auto"/>
              <w:left w:val="single" w:sz="4" w:space="0" w:color="auto"/>
              <w:bottom w:val="single" w:sz="4" w:space="0" w:color="auto"/>
              <w:right w:val="single" w:sz="4" w:space="0" w:color="auto"/>
            </w:tcBorders>
          </w:tcPr>
          <w:p w:rsidR="001F3562" w:rsidRPr="00A125CD" w:rsidRDefault="001F3562" w:rsidP="00AD046C">
            <w:pPr>
              <w:tabs>
                <w:tab w:val="left" w:pos="1872"/>
              </w:tabs>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Mos funksionimi i aplikacionit krijon apo rrezikon shumë aktivitetin normal</w:t>
            </w:r>
          </w:p>
        </w:tc>
        <w:tc>
          <w:tcPr>
            <w:tcW w:w="3076" w:type="dxa"/>
            <w:gridSpan w:val="2"/>
            <w:tcBorders>
              <w:top w:val="single" w:sz="4" w:space="0" w:color="auto"/>
              <w:left w:val="nil"/>
              <w:bottom w:val="single" w:sz="4" w:space="0" w:color="auto"/>
              <w:right w:val="single" w:sz="4" w:space="0" w:color="auto"/>
            </w:tcBorders>
          </w:tcPr>
          <w:p w:rsidR="001F3562" w:rsidRPr="00A125CD" w:rsidRDefault="001F3562" w:rsidP="00AD046C">
            <w:pPr>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Mos funksionimi i aplikacionit krijon vonesa në  aktivitetin normal</w:t>
            </w:r>
          </w:p>
        </w:tc>
        <w:tc>
          <w:tcPr>
            <w:tcW w:w="2994" w:type="dxa"/>
            <w:tcBorders>
              <w:top w:val="single" w:sz="4" w:space="0" w:color="auto"/>
              <w:left w:val="nil"/>
              <w:bottom w:val="single" w:sz="4" w:space="0" w:color="auto"/>
              <w:right w:val="single" w:sz="4" w:space="0" w:color="auto"/>
            </w:tcBorders>
          </w:tcPr>
          <w:p w:rsidR="001F3562" w:rsidRPr="00A125CD" w:rsidRDefault="001F3562" w:rsidP="00AD046C">
            <w:pPr>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Mos funksionimi i aplikacionit pengon në mënyrë minimal aktivitetin</w:t>
            </w:r>
          </w:p>
        </w:tc>
      </w:tr>
      <w:tr w:rsidR="001F3562" w:rsidRPr="00A125CD" w:rsidTr="009F6472">
        <w:trPr>
          <w:trHeight w:val="368"/>
        </w:trPr>
        <w:tc>
          <w:tcPr>
            <w:tcW w:w="9472" w:type="dxa"/>
            <w:gridSpan w:val="5"/>
            <w:shd w:val="clear" w:color="auto" w:fill="D5DCE4" w:themeFill="text2" w:themeFillTint="33"/>
          </w:tcPr>
          <w:p w:rsidR="001F3562" w:rsidRPr="00A125CD" w:rsidRDefault="001F3562" w:rsidP="00AD046C">
            <w:pPr>
              <w:pStyle w:val="NoSpacing"/>
              <w:spacing w:line="276" w:lineRule="auto"/>
              <w:jc w:val="both"/>
              <w:rPr>
                <w:rFonts w:ascii="Perpetua" w:hAnsi="Perpetua"/>
                <w:b/>
                <w:i/>
                <w:color w:val="000000" w:themeColor="text1"/>
                <w:sz w:val="26"/>
                <w:szCs w:val="26"/>
              </w:rPr>
            </w:pPr>
            <w:r w:rsidRPr="00A125CD">
              <w:rPr>
                <w:rFonts w:ascii="Perpetua" w:hAnsi="Perpetua"/>
                <w:b/>
                <w:i/>
                <w:color w:val="000000" w:themeColor="text1"/>
                <w:sz w:val="26"/>
                <w:szCs w:val="26"/>
              </w:rPr>
              <w:t>Numri i përdoruesve të ndikuar</w:t>
            </w:r>
          </w:p>
        </w:tc>
      </w:tr>
      <w:tr w:rsidR="001F3562" w:rsidRPr="00A125CD" w:rsidTr="009F6472">
        <w:tc>
          <w:tcPr>
            <w:tcW w:w="3402"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lastRenderedPageBreak/>
              <w:t xml:space="preserve">Mos funksionimi i sistemit ndikon një numër </w:t>
            </w:r>
            <w:r w:rsidRPr="00A125CD">
              <w:rPr>
                <w:rFonts w:ascii="Perpetua" w:hAnsi="Perpetua"/>
                <w:b/>
                <w:i/>
                <w:color w:val="000000" w:themeColor="text1"/>
                <w:sz w:val="26"/>
                <w:szCs w:val="26"/>
              </w:rPr>
              <w:t>shumë të madh</w:t>
            </w:r>
            <w:r w:rsidRPr="00A125CD">
              <w:rPr>
                <w:rFonts w:ascii="Perpetua" w:hAnsi="Perpetua"/>
                <w:color w:val="000000" w:themeColor="text1"/>
                <w:sz w:val="26"/>
                <w:szCs w:val="26"/>
              </w:rPr>
              <w:t xml:space="preserve"> të përdoruesve</w:t>
            </w:r>
          </w:p>
        </w:tc>
        <w:tc>
          <w:tcPr>
            <w:tcW w:w="3076"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 xml:space="preserve">Mos funksionimi i sistemit ndikon një numër </w:t>
            </w:r>
            <w:r w:rsidRPr="00A125CD">
              <w:rPr>
                <w:rFonts w:ascii="Perpetua" w:hAnsi="Perpetua"/>
                <w:b/>
                <w:i/>
                <w:color w:val="000000" w:themeColor="text1"/>
                <w:sz w:val="26"/>
                <w:szCs w:val="26"/>
              </w:rPr>
              <w:t>të vogël</w:t>
            </w:r>
            <w:r w:rsidRPr="00A125CD">
              <w:rPr>
                <w:rFonts w:ascii="Perpetua" w:hAnsi="Perpetua"/>
                <w:i/>
                <w:color w:val="000000" w:themeColor="text1"/>
                <w:sz w:val="26"/>
                <w:szCs w:val="26"/>
              </w:rPr>
              <w:t xml:space="preserve"> </w:t>
            </w:r>
            <w:r w:rsidRPr="00A125CD">
              <w:rPr>
                <w:rFonts w:ascii="Perpetua" w:hAnsi="Perpetua"/>
                <w:color w:val="000000" w:themeColor="text1"/>
                <w:sz w:val="26"/>
                <w:szCs w:val="26"/>
              </w:rPr>
              <w:t xml:space="preserve"> të përdoruesve</w:t>
            </w:r>
          </w:p>
        </w:tc>
        <w:tc>
          <w:tcPr>
            <w:tcW w:w="2994" w:type="dxa"/>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Mos funksionimi i sistemit ndikon pjesërisht në disa përdorues</w:t>
            </w:r>
          </w:p>
        </w:tc>
      </w:tr>
      <w:tr w:rsidR="001F3562" w:rsidRPr="00A125CD" w:rsidTr="009F6472">
        <w:trPr>
          <w:trHeight w:val="323"/>
        </w:trPr>
        <w:tc>
          <w:tcPr>
            <w:tcW w:w="9472" w:type="dxa"/>
            <w:gridSpan w:val="5"/>
            <w:shd w:val="clear" w:color="auto" w:fill="D5DCE4" w:themeFill="text2" w:themeFillTint="33"/>
          </w:tcPr>
          <w:p w:rsidR="001F3562" w:rsidRPr="00A125CD" w:rsidRDefault="001F3562" w:rsidP="00AD046C">
            <w:pPr>
              <w:pStyle w:val="NoSpacing"/>
              <w:spacing w:line="276" w:lineRule="auto"/>
              <w:jc w:val="both"/>
              <w:rPr>
                <w:rFonts w:ascii="Perpetua" w:hAnsi="Perpetua"/>
                <w:b/>
                <w:i/>
                <w:color w:val="000000" w:themeColor="text1"/>
                <w:sz w:val="26"/>
                <w:szCs w:val="26"/>
              </w:rPr>
            </w:pPr>
            <w:r w:rsidRPr="00A125CD">
              <w:rPr>
                <w:rFonts w:ascii="Perpetua" w:hAnsi="Perpetua"/>
                <w:b/>
                <w:i/>
                <w:color w:val="000000" w:themeColor="text1"/>
                <w:sz w:val="26"/>
                <w:szCs w:val="26"/>
              </w:rPr>
              <w:t>Pezullimi i punës</w:t>
            </w:r>
          </w:p>
        </w:tc>
      </w:tr>
      <w:tr w:rsidR="001F3562" w:rsidRPr="00A125CD" w:rsidTr="009F6472">
        <w:tc>
          <w:tcPr>
            <w:tcW w:w="3402"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 xml:space="preserve">Mos funksionimi i sistemit pengon përdoruesit </w:t>
            </w:r>
            <w:r w:rsidRPr="00A125CD">
              <w:rPr>
                <w:rFonts w:ascii="Perpetua" w:hAnsi="Perpetua"/>
                <w:b/>
                <w:i/>
                <w:color w:val="000000" w:themeColor="text1"/>
                <w:sz w:val="26"/>
                <w:szCs w:val="26"/>
                <w:u w:val="single"/>
              </w:rPr>
              <w:t>të realizojnë pjesën më të madhe të punës së tyre.</w:t>
            </w:r>
          </w:p>
        </w:tc>
        <w:tc>
          <w:tcPr>
            <w:tcW w:w="3076"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 xml:space="preserve">Mos funksionimi i sistemit pengon përdoruesit </w:t>
            </w:r>
            <w:r w:rsidRPr="00A125CD">
              <w:rPr>
                <w:rFonts w:ascii="Perpetua" w:hAnsi="Perpetua"/>
                <w:b/>
                <w:i/>
                <w:color w:val="000000" w:themeColor="text1"/>
                <w:sz w:val="26"/>
                <w:szCs w:val="26"/>
                <w:u w:val="single"/>
              </w:rPr>
              <w:t xml:space="preserve">të realizojnë pjesë te punës së tyre </w:t>
            </w:r>
          </w:p>
        </w:tc>
        <w:tc>
          <w:tcPr>
            <w:tcW w:w="2994" w:type="dxa"/>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 xml:space="preserve">Mos funksionimi i sistemit pengon përdoruesit </w:t>
            </w:r>
            <w:r w:rsidRPr="00A125CD">
              <w:rPr>
                <w:rFonts w:ascii="Perpetua" w:hAnsi="Perpetua"/>
                <w:b/>
                <w:i/>
                <w:color w:val="000000" w:themeColor="text1"/>
                <w:sz w:val="26"/>
                <w:szCs w:val="26"/>
                <w:u w:val="single"/>
              </w:rPr>
              <w:t>të realizojnë disa pjesë të vogla të punës së tyre</w:t>
            </w:r>
            <w:r w:rsidRPr="00A125CD">
              <w:rPr>
                <w:rFonts w:ascii="Perpetua" w:hAnsi="Perpetua"/>
                <w:color w:val="000000" w:themeColor="text1"/>
                <w:sz w:val="26"/>
                <w:szCs w:val="26"/>
              </w:rPr>
              <w:t xml:space="preserve">, </w:t>
            </w:r>
          </w:p>
          <w:p w:rsidR="001F3562" w:rsidRPr="00A125CD" w:rsidRDefault="001F3562" w:rsidP="00AD046C">
            <w:pPr>
              <w:pStyle w:val="NoSpacing"/>
              <w:spacing w:line="276" w:lineRule="auto"/>
              <w:jc w:val="both"/>
              <w:rPr>
                <w:rFonts w:ascii="Perpetua" w:hAnsi="Perpetua"/>
                <w:color w:val="000000" w:themeColor="text1"/>
                <w:sz w:val="26"/>
                <w:szCs w:val="26"/>
              </w:rPr>
            </w:pPr>
          </w:p>
        </w:tc>
      </w:tr>
      <w:tr w:rsidR="001F3562" w:rsidRPr="00A125CD" w:rsidTr="009F6472">
        <w:trPr>
          <w:trHeight w:val="350"/>
        </w:trPr>
        <w:tc>
          <w:tcPr>
            <w:tcW w:w="9472" w:type="dxa"/>
            <w:gridSpan w:val="5"/>
            <w:shd w:val="clear" w:color="auto" w:fill="D5DCE4" w:themeFill="text2" w:themeFillTint="33"/>
          </w:tcPr>
          <w:p w:rsidR="001F3562" w:rsidRPr="00A125CD" w:rsidRDefault="001F3562" w:rsidP="00AD046C">
            <w:pPr>
              <w:pStyle w:val="NoSpacing"/>
              <w:spacing w:line="276" w:lineRule="auto"/>
              <w:jc w:val="both"/>
              <w:rPr>
                <w:rFonts w:ascii="Perpetua" w:hAnsi="Perpetua"/>
                <w:b/>
                <w:i/>
                <w:color w:val="000000" w:themeColor="text1"/>
                <w:sz w:val="26"/>
                <w:szCs w:val="26"/>
              </w:rPr>
            </w:pPr>
            <w:r w:rsidRPr="00A125CD">
              <w:rPr>
                <w:rFonts w:ascii="Perpetua" w:hAnsi="Perpetua"/>
                <w:b/>
                <w:i/>
                <w:color w:val="000000" w:themeColor="text1"/>
                <w:sz w:val="26"/>
                <w:szCs w:val="26"/>
              </w:rPr>
              <w:t xml:space="preserve">Zgjidhje alternative e përkohshme </w:t>
            </w:r>
          </w:p>
        </w:tc>
      </w:tr>
      <w:tr w:rsidR="001F3562" w:rsidRPr="00A125CD" w:rsidTr="009F6472">
        <w:tc>
          <w:tcPr>
            <w:tcW w:w="3402"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b/>
                <w:i/>
                <w:color w:val="000000" w:themeColor="text1"/>
                <w:sz w:val="26"/>
                <w:szCs w:val="26"/>
                <w:u w:val="single"/>
              </w:rPr>
              <w:t>Nuk ka një mënyre alternative</w:t>
            </w:r>
            <w:r w:rsidRPr="00A125CD">
              <w:rPr>
                <w:rFonts w:ascii="Perpetua" w:hAnsi="Perpetua"/>
                <w:b/>
                <w:color w:val="000000" w:themeColor="text1"/>
                <w:sz w:val="26"/>
                <w:szCs w:val="26"/>
                <w:u w:val="single"/>
              </w:rPr>
              <w:t xml:space="preserve"> </w:t>
            </w:r>
            <w:r w:rsidRPr="00A125CD">
              <w:rPr>
                <w:rFonts w:ascii="Perpetua" w:hAnsi="Perpetua"/>
                <w:color w:val="000000" w:themeColor="text1"/>
                <w:sz w:val="26"/>
                <w:szCs w:val="26"/>
              </w:rPr>
              <w:t xml:space="preserve">të përkohshme dhe të pranueshme  për zgjidhjen e problemit </w:t>
            </w:r>
          </w:p>
        </w:tc>
        <w:tc>
          <w:tcPr>
            <w:tcW w:w="3076"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b/>
                <w:i/>
                <w:color w:val="000000" w:themeColor="text1"/>
                <w:sz w:val="26"/>
                <w:szCs w:val="26"/>
                <w:u w:val="single"/>
              </w:rPr>
              <w:t>Ka pjesërisht  një mënyre alternative</w:t>
            </w:r>
            <w:r w:rsidRPr="00A125CD">
              <w:rPr>
                <w:rFonts w:ascii="Perpetua" w:hAnsi="Perpetua"/>
                <w:color w:val="000000" w:themeColor="text1"/>
                <w:sz w:val="26"/>
                <w:szCs w:val="26"/>
              </w:rPr>
              <w:t xml:space="preserve"> të përkohshme dhe të pranueshme për zgjidhjen e problemit.</w:t>
            </w:r>
          </w:p>
        </w:tc>
        <w:tc>
          <w:tcPr>
            <w:tcW w:w="2994" w:type="dxa"/>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b/>
                <w:i/>
                <w:color w:val="000000" w:themeColor="text1"/>
                <w:sz w:val="26"/>
                <w:szCs w:val="26"/>
                <w:u w:val="single"/>
              </w:rPr>
              <w:t>Ka një mënyrë alternative</w:t>
            </w:r>
            <w:r w:rsidRPr="00A125CD">
              <w:rPr>
                <w:rFonts w:ascii="Perpetua" w:hAnsi="Perpetua"/>
                <w:color w:val="000000" w:themeColor="text1"/>
                <w:sz w:val="26"/>
                <w:szCs w:val="26"/>
              </w:rPr>
              <w:t xml:space="preserve"> të përkohshme dhe të pranueshme për zgjidhjen e problemit.</w:t>
            </w:r>
          </w:p>
        </w:tc>
      </w:tr>
      <w:tr w:rsidR="001F3562" w:rsidRPr="00A125CD" w:rsidTr="009F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9472"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1F3562" w:rsidRPr="00A125CD" w:rsidRDefault="001F3562" w:rsidP="00AD046C">
            <w:pPr>
              <w:pStyle w:val="NoSpacing"/>
              <w:spacing w:line="276" w:lineRule="auto"/>
              <w:jc w:val="both"/>
              <w:rPr>
                <w:rFonts w:ascii="Perpetua" w:hAnsi="Perpetua"/>
                <w:b/>
                <w:i/>
                <w:color w:val="000000" w:themeColor="text1"/>
                <w:sz w:val="26"/>
                <w:szCs w:val="26"/>
              </w:rPr>
            </w:pPr>
            <w:r w:rsidRPr="00A125CD">
              <w:rPr>
                <w:rFonts w:ascii="Perpetua" w:hAnsi="Perpetua"/>
                <w:b/>
                <w:i/>
                <w:color w:val="000000" w:themeColor="text1"/>
                <w:sz w:val="26"/>
                <w:szCs w:val="26"/>
              </w:rPr>
              <w:t>Koha e përgjigjes</w:t>
            </w:r>
          </w:p>
        </w:tc>
      </w:tr>
      <w:tr w:rsidR="001F3562" w:rsidRPr="00A125CD" w:rsidTr="009F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402" w:type="dxa"/>
            <w:gridSpan w:val="2"/>
            <w:tcBorders>
              <w:top w:val="single" w:sz="4" w:space="0" w:color="auto"/>
              <w:left w:val="single" w:sz="4" w:space="0" w:color="auto"/>
              <w:bottom w:val="single" w:sz="4" w:space="0" w:color="auto"/>
              <w:right w:val="single" w:sz="4" w:space="0" w:color="auto"/>
            </w:tcBorders>
          </w:tcPr>
          <w:p w:rsidR="001F3562" w:rsidRPr="00A125CD" w:rsidRDefault="001F3562" w:rsidP="00AD046C">
            <w:pPr>
              <w:pStyle w:val="ListParagraph"/>
              <w:numPr>
                <w:ilvl w:val="0"/>
                <w:numId w:val="29"/>
              </w:numPr>
              <w:tabs>
                <w:tab w:val="left" w:pos="1872"/>
              </w:tabs>
              <w:suppressAutoHyphens w:val="0"/>
              <w:spacing w:line="276" w:lineRule="auto"/>
              <w:ind w:left="207" w:hanging="207"/>
              <w:contextualSpacing/>
              <w:jc w:val="both"/>
              <w:rPr>
                <w:rFonts w:ascii="Perpetua" w:hAnsi="Perpetua"/>
                <w:i/>
                <w:color w:val="000000" w:themeColor="text1"/>
                <w:sz w:val="26"/>
                <w:szCs w:val="26"/>
              </w:rPr>
            </w:pPr>
            <w:r w:rsidRPr="00A125CD">
              <w:rPr>
                <w:rFonts w:ascii="Perpetua" w:hAnsi="Perpetua"/>
                <w:i/>
                <w:color w:val="000000" w:themeColor="text1"/>
                <w:sz w:val="26"/>
                <w:szCs w:val="26"/>
              </w:rPr>
              <w:t xml:space="preserve">10 min. për të kthyer përgjigje </w:t>
            </w:r>
          </w:p>
          <w:p w:rsidR="001F3562" w:rsidRPr="00A125CD" w:rsidRDefault="001F3562" w:rsidP="00AD046C">
            <w:pPr>
              <w:pStyle w:val="ListParagraph"/>
              <w:numPr>
                <w:ilvl w:val="0"/>
                <w:numId w:val="29"/>
              </w:numPr>
              <w:tabs>
                <w:tab w:val="left" w:pos="1872"/>
              </w:tabs>
              <w:suppressAutoHyphens w:val="0"/>
              <w:spacing w:line="276" w:lineRule="auto"/>
              <w:ind w:left="207" w:hanging="207"/>
              <w:contextualSpacing/>
              <w:jc w:val="both"/>
              <w:rPr>
                <w:rFonts w:ascii="Perpetua" w:hAnsi="Perpetua"/>
                <w:i/>
                <w:color w:val="000000" w:themeColor="text1"/>
                <w:sz w:val="26"/>
                <w:szCs w:val="26"/>
              </w:rPr>
            </w:pPr>
            <w:r w:rsidRPr="00A125CD">
              <w:rPr>
                <w:rFonts w:ascii="Perpetua" w:hAnsi="Perpetua"/>
                <w:i/>
                <w:color w:val="000000" w:themeColor="text1"/>
                <w:sz w:val="26"/>
                <w:szCs w:val="26"/>
              </w:rPr>
              <w:t>Në vend brenda 1 ore.</w:t>
            </w:r>
          </w:p>
        </w:tc>
        <w:tc>
          <w:tcPr>
            <w:tcW w:w="3076" w:type="dxa"/>
            <w:gridSpan w:val="2"/>
            <w:tcBorders>
              <w:top w:val="single" w:sz="4" w:space="0" w:color="auto"/>
              <w:left w:val="nil"/>
              <w:bottom w:val="single" w:sz="4" w:space="0" w:color="auto"/>
              <w:right w:val="single" w:sz="4" w:space="0" w:color="auto"/>
            </w:tcBorders>
          </w:tcPr>
          <w:p w:rsidR="001F3562" w:rsidRPr="00A125CD" w:rsidRDefault="001F3562" w:rsidP="00AD046C">
            <w:pPr>
              <w:pStyle w:val="ListParagraph"/>
              <w:numPr>
                <w:ilvl w:val="0"/>
                <w:numId w:val="29"/>
              </w:numPr>
              <w:tabs>
                <w:tab w:val="left" w:pos="1872"/>
              </w:tabs>
              <w:suppressAutoHyphens w:val="0"/>
              <w:spacing w:line="276" w:lineRule="auto"/>
              <w:ind w:left="207" w:hanging="207"/>
              <w:contextualSpacing/>
              <w:jc w:val="both"/>
              <w:rPr>
                <w:rFonts w:ascii="Perpetua" w:hAnsi="Perpetua"/>
                <w:i/>
                <w:color w:val="000000" w:themeColor="text1"/>
                <w:sz w:val="26"/>
                <w:szCs w:val="26"/>
              </w:rPr>
            </w:pPr>
            <w:r w:rsidRPr="00A125CD">
              <w:rPr>
                <w:rFonts w:ascii="Perpetua" w:hAnsi="Perpetua"/>
                <w:i/>
                <w:color w:val="000000" w:themeColor="text1"/>
                <w:sz w:val="26"/>
                <w:szCs w:val="26"/>
              </w:rPr>
              <w:t xml:space="preserve">30 min.për të kthyer përgjigje </w:t>
            </w:r>
          </w:p>
          <w:p w:rsidR="001F3562" w:rsidRPr="00A125CD" w:rsidRDefault="001F3562" w:rsidP="00AD046C">
            <w:pPr>
              <w:pStyle w:val="ListParagraph"/>
              <w:numPr>
                <w:ilvl w:val="0"/>
                <w:numId w:val="29"/>
              </w:numPr>
              <w:tabs>
                <w:tab w:val="left" w:pos="1872"/>
              </w:tabs>
              <w:suppressAutoHyphens w:val="0"/>
              <w:spacing w:line="276" w:lineRule="auto"/>
              <w:ind w:left="207" w:hanging="207"/>
              <w:contextualSpacing/>
              <w:jc w:val="both"/>
              <w:rPr>
                <w:rFonts w:ascii="Perpetua" w:hAnsi="Perpetua"/>
                <w:i/>
                <w:color w:val="000000" w:themeColor="text1"/>
                <w:sz w:val="26"/>
                <w:szCs w:val="26"/>
              </w:rPr>
            </w:pPr>
            <w:r w:rsidRPr="00A125CD">
              <w:rPr>
                <w:rFonts w:ascii="Perpetua" w:hAnsi="Perpetua"/>
                <w:i/>
                <w:color w:val="000000" w:themeColor="text1"/>
                <w:sz w:val="26"/>
                <w:szCs w:val="26"/>
              </w:rPr>
              <w:t>Në vend brenda 2 orëve</w:t>
            </w:r>
          </w:p>
        </w:tc>
        <w:tc>
          <w:tcPr>
            <w:tcW w:w="2994" w:type="dxa"/>
            <w:tcBorders>
              <w:top w:val="single" w:sz="4" w:space="0" w:color="auto"/>
              <w:left w:val="nil"/>
              <w:bottom w:val="single" w:sz="4" w:space="0" w:color="auto"/>
              <w:right w:val="single" w:sz="4" w:space="0" w:color="auto"/>
            </w:tcBorders>
          </w:tcPr>
          <w:p w:rsidR="001F3562" w:rsidRPr="00A125CD" w:rsidRDefault="001F3562" w:rsidP="00AD046C">
            <w:pPr>
              <w:pStyle w:val="ListParagraph"/>
              <w:numPr>
                <w:ilvl w:val="0"/>
                <w:numId w:val="29"/>
              </w:numPr>
              <w:tabs>
                <w:tab w:val="left" w:pos="1872"/>
              </w:tabs>
              <w:suppressAutoHyphens w:val="0"/>
              <w:spacing w:line="276" w:lineRule="auto"/>
              <w:ind w:left="207" w:hanging="207"/>
              <w:contextualSpacing/>
              <w:jc w:val="both"/>
              <w:rPr>
                <w:rFonts w:ascii="Perpetua" w:hAnsi="Perpetua"/>
                <w:i/>
                <w:color w:val="000000" w:themeColor="text1"/>
                <w:sz w:val="26"/>
                <w:szCs w:val="26"/>
              </w:rPr>
            </w:pPr>
            <w:r w:rsidRPr="00A125CD">
              <w:rPr>
                <w:rFonts w:ascii="Perpetua" w:hAnsi="Perpetua"/>
                <w:i/>
                <w:color w:val="000000" w:themeColor="text1"/>
                <w:sz w:val="26"/>
                <w:szCs w:val="26"/>
              </w:rPr>
              <w:t xml:space="preserve">60 min.për të kthyer përgjigje </w:t>
            </w:r>
          </w:p>
          <w:p w:rsidR="001F3562" w:rsidRPr="00A125CD" w:rsidRDefault="001F3562" w:rsidP="00AD046C">
            <w:pPr>
              <w:pStyle w:val="ListParagraph"/>
              <w:numPr>
                <w:ilvl w:val="0"/>
                <w:numId w:val="29"/>
              </w:numPr>
              <w:tabs>
                <w:tab w:val="left" w:pos="1872"/>
              </w:tabs>
              <w:suppressAutoHyphens w:val="0"/>
              <w:spacing w:line="276" w:lineRule="auto"/>
              <w:ind w:left="207" w:hanging="207"/>
              <w:contextualSpacing/>
              <w:jc w:val="both"/>
              <w:rPr>
                <w:rFonts w:ascii="Perpetua" w:hAnsi="Perpetua"/>
                <w:i/>
                <w:color w:val="000000" w:themeColor="text1"/>
                <w:sz w:val="26"/>
                <w:szCs w:val="26"/>
              </w:rPr>
            </w:pPr>
            <w:r w:rsidRPr="00A125CD">
              <w:rPr>
                <w:rFonts w:ascii="Perpetua" w:hAnsi="Perpetua"/>
                <w:i/>
                <w:color w:val="000000" w:themeColor="text1"/>
                <w:sz w:val="26"/>
                <w:szCs w:val="26"/>
              </w:rPr>
              <w:t>Në vend brenda 4 orëve</w:t>
            </w:r>
          </w:p>
        </w:tc>
      </w:tr>
      <w:tr w:rsidR="001F3562" w:rsidRPr="00A125CD" w:rsidTr="009F6472">
        <w:tc>
          <w:tcPr>
            <w:tcW w:w="9472" w:type="dxa"/>
            <w:gridSpan w:val="5"/>
            <w:shd w:val="clear" w:color="auto" w:fill="D5DCE4" w:themeFill="text2" w:themeFillTint="33"/>
          </w:tcPr>
          <w:p w:rsidR="001F3562" w:rsidRPr="00A125CD" w:rsidRDefault="001F3562" w:rsidP="00AD046C">
            <w:pPr>
              <w:pStyle w:val="NoSpacing"/>
              <w:spacing w:line="276" w:lineRule="auto"/>
              <w:jc w:val="both"/>
              <w:rPr>
                <w:rFonts w:ascii="Perpetua" w:hAnsi="Perpetua"/>
                <w:b/>
                <w:i/>
                <w:color w:val="000000" w:themeColor="text1"/>
                <w:sz w:val="26"/>
                <w:szCs w:val="26"/>
              </w:rPr>
            </w:pPr>
            <w:r w:rsidRPr="00A125CD">
              <w:rPr>
                <w:rFonts w:ascii="Perpetua" w:hAnsi="Perpetua"/>
                <w:b/>
                <w:i/>
                <w:color w:val="000000" w:themeColor="text1"/>
                <w:sz w:val="26"/>
                <w:szCs w:val="26"/>
              </w:rPr>
              <w:t xml:space="preserve">Koha e zgjidhjes </w:t>
            </w:r>
          </w:p>
        </w:tc>
      </w:tr>
      <w:tr w:rsidR="001F3562" w:rsidRPr="00A125CD" w:rsidTr="009F6472">
        <w:tc>
          <w:tcPr>
            <w:tcW w:w="3324" w:type="dxa"/>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Maksimumi i pranimit të zgjidhjes është 4 orë pas kërkesës.</w:t>
            </w:r>
          </w:p>
        </w:tc>
        <w:tc>
          <w:tcPr>
            <w:tcW w:w="3076"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Maksimumi i pranimit të zgjidhjes është brenda 2 ditëve të punës.</w:t>
            </w:r>
          </w:p>
        </w:tc>
        <w:tc>
          <w:tcPr>
            <w:tcW w:w="3072" w:type="dxa"/>
            <w:gridSpan w:val="2"/>
          </w:tcPr>
          <w:p w:rsidR="001F3562" w:rsidRPr="00A125CD" w:rsidRDefault="001F3562" w:rsidP="00AD046C">
            <w:pPr>
              <w:pStyle w:val="NoSpacing"/>
              <w:spacing w:line="276" w:lineRule="auto"/>
              <w:jc w:val="both"/>
              <w:rPr>
                <w:rFonts w:ascii="Perpetua" w:hAnsi="Perpetua"/>
                <w:color w:val="000000" w:themeColor="text1"/>
                <w:sz w:val="26"/>
                <w:szCs w:val="26"/>
              </w:rPr>
            </w:pPr>
            <w:r w:rsidRPr="00A125CD">
              <w:rPr>
                <w:rFonts w:ascii="Perpetua" w:hAnsi="Perpetua"/>
                <w:color w:val="000000" w:themeColor="text1"/>
                <w:sz w:val="26"/>
                <w:szCs w:val="26"/>
              </w:rPr>
              <w:t>Maksimumi i pranimit të zgjidhjes është 10 ditë kalendarike.</w:t>
            </w:r>
          </w:p>
        </w:tc>
      </w:tr>
    </w:tbl>
    <w:p w:rsidR="0066343B" w:rsidRPr="00A125CD" w:rsidRDefault="0066343B" w:rsidP="00AD046C">
      <w:pPr>
        <w:jc w:val="both"/>
        <w:rPr>
          <w:rFonts w:ascii="Perpetua" w:eastAsia="Times New Roman" w:hAnsi="Perpetua" w:cs="Times New Roman"/>
          <w:sz w:val="26"/>
          <w:szCs w:val="26"/>
          <w:lang w:val="sq-AL"/>
        </w:rPr>
      </w:pPr>
    </w:p>
    <w:p w:rsidR="004C00D8" w:rsidRPr="00A125CD" w:rsidRDefault="004C00D8" w:rsidP="00AD046C">
      <w:pPr>
        <w:pStyle w:val="ListParagraph"/>
        <w:jc w:val="both"/>
        <w:rPr>
          <w:rFonts w:ascii="Perpetua" w:hAnsi="Perpetua"/>
          <w:color w:val="FF0000"/>
          <w:sz w:val="26"/>
          <w:szCs w:val="26"/>
        </w:rPr>
      </w:pPr>
    </w:p>
    <w:p w:rsidR="004D6C03" w:rsidRPr="00A125CD" w:rsidRDefault="004D6C03" w:rsidP="00AD046C">
      <w:pPr>
        <w:pStyle w:val="ListParagraph"/>
        <w:jc w:val="both"/>
        <w:rPr>
          <w:rFonts w:ascii="Perpetua" w:hAnsi="Perpetua"/>
          <w:color w:val="FF0000"/>
          <w:sz w:val="26"/>
          <w:szCs w:val="26"/>
        </w:rPr>
      </w:pPr>
    </w:p>
    <w:p w:rsidR="004D6C03" w:rsidRPr="00A125CD" w:rsidRDefault="004D6C03" w:rsidP="00AD046C">
      <w:pPr>
        <w:pStyle w:val="Heading1"/>
        <w:numPr>
          <w:ilvl w:val="0"/>
          <w:numId w:val="44"/>
        </w:numPr>
        <w:tabs>
          <w:tab w:val="left" w:pos="1134"/>
        </w:tabs>
        <w:spacing w:before="0" w:after="120"/>
        <w:jc w:val="both"/>
        <w:rPr>
          <w:rFonts w:ascii="Perpetua" w:hAnsi="Perpetua"/>
          <w:sz w:val="26"/>
          <w:szCs w:val="26"/>
        </w:rPr>
      </w:pPr>
      <w:bookmarkStart w:id="66" w:name="_Toc499807971"/>
      <w:r w:rsidRPr="00A125CD">
        <w:rPr>
          <w:rFonts w:ascii="Perpetua" w:hAnsi="Perpetua"/>
          <w:sz w:val="26"/>
          <w:szCs w:val="26"/>
        </w:rPr>
        <w:t>Përmirësime të sistemit</w:t>
      </w:r>
      <w:bookmarkEnd w:id="66"/>
    </w:p>
    <w:p w:rsidR="00994C2A" w:rsidRPr="00A125CD" w:rsidRDefault="00B0049F" w:rsidP="00B0049F">
      <w:pPr>
        <w:jc w:val="both"/>
        <w:rPr>
          <w:rFonts w:eastAsia="Times New Roman" w:cs="Times New Roman"/>
          <w:iCs/>
          <w:kern w:val="32"/>
          <w:lang w:val="hr-HR" w:eastAsia="hr-HR" w:bidi="ar-SA"/>
        </w:rPr>
      </w:pPr>
      <w:r w:rsidRPr="00A125CD">
        <w:rPr>
          <w:rFonts w:ascii="Perpetua" w:eastAsia="Times New Roman" w:hAnsi="Perpetua" w:cs="Times New Roman"/>
          <w:iCs/>
          <w:kern w:val="32"/>
          <w:sz w:val="26"/>
          <w:szCs w:val="26"/>
          <w:lang w:val="hr-HR" w:eastAsia="hr-HR" w:bidi="ar-SA"/>
        </w:rPr>
        <w:t>Agjencia mund t’i kërkojë</w:t>
      </w:r>
      <w:r w:rsidRPr="00A125CD">
        <w:rPr>
          <w:color w:val="1F497D"/>
        </w:rPr>
        <w:t xml:space="preserve"> </w:t>
      </w:r>
      <w:r w:rsidRPr="00A125CD">
        <w:rPr>
          <w:rFonts w:ascii="Perpetua" w:eastAsia="Times New Roman" w:hAnsi="Perpetua" w:cs="Times New Roman"/>
          <w:iCs/>
          <w:kern w:val="32"/>
          <w:sz w:val="26"/>
          <w:szCs w:val="26"/>
          <w:lang w:val="hr-HR" w:eastAsia="hr-HR" w:bidi="ar-SA"/>
        </w:rPr>
        <w:t>o</w:t>
      </w:r>
      <w:r w:rsidR="001F4BDF" w:rsidRPr="00A125CD">
        <w:rPr>
          <w:rFonts w:ascii="Perpetua" w:eastAsia="Times New Roman" w:hAnsi="Perpetua" w:cs="Times New Roman"/>
          <w:iCs/>
          <w:kern w:val="32"/>
          <w:sz w:val="26"/>
          <w:szCs w:val="26"/>
          <w:lang w:val="hr-HR" w:eastAsia="hr-HR" w:bidi="ar-SA"/>
        </w:rPr>
        <w:t>peratori</w:t>
      </w:r>
      <w:r w:rsidRPr="00A125CD">
        <w:rPr>
          <w:rFonts w:ascii="Perpetua" w:eastAsia="Times New Roman" w:hAnsi="Perpetua" w:cs="Times New Roman"/>
          <w:iCs/>
          <w:kern w:val="32"/>
          <w:sz w:val="26"/>
          <w:szCs w:val="26"/>
          <w:lang w:val="hr-HR" w:eastAsia="hr-HR" w:bidi="ar-SA"/>
        </w:rPr>
        <w:t>t</w:t>
      </w:r>
      <w:r w:rsidR="001F4BDF" w:rsidRPr="00A125CD">
        <w:rPr>
          <w:rFonts w:ascii="Perpetua" w:eastAsia="Times New Roman" w:hAnsi="Perpetua" w:cs="Times New Roman"/>
          <w:iCs/>
          <w:kern w:val="32"/>
          <w:sz w:val="26"/>
          <w:szCs w:val="26"/>
          <w:lang w:val="hr-HR" w:eastAsia="hr-HR" w:bidi="ar-SA"/>
        </w:rPr>
        <w:t xml:space="preserve"> ekonomik të kryj</w:t>
      </w:r>
      <w:r w:rsidR="000E5FAB" w:rsidRPr="00A125CD">
        <w:rPr>
          <w:rFonts w:ascii="Perpetua" w:eastAsia="Times New Roman" w:hAnsi="Perpetua" w:cs="Times New Roman"/>
          <w:iCs/>
          <w:kern w:val="32"/>
          <w:sz w:val="26"/>
          <w:szCs w:val="26"/>
          <w:lang w:val="hr-HR" w:eastAsia="hr-HR" w:bidi="ar-SA"/>
        </w:rPr>
        <w:t>ë</w:t>
      </w:r>
      <w:r w:rsidR="001F4BDF" w:rsidRPr="00A125CD">
        <w:rPr>
          <w:rFonts w:ascii="Perpetua" w:eastAsia="Times New Roman" w:hAnsi="Perpetua" w:cs="Times New Roman"/>
          <w:iCs/>
          <w:kern w:val="32"/>
          <w:sz w:val="26"/>
          <w:szCs w:val="26"/>
          <w:lang w:val="hr-HR" w:eastAsia="hr-HR" w:bidi="ar-SA"/>
        </w:rPr>
        <w:t xml:space="preserve"> permirësime në sistem te cilat nuk ndryshojnë llogjikën dhe funksionaletet kryesore në të. Më konkretisht disa prej tyre të listuara më poshtë</w:t>
      </w:r>
      <w:r w:rsidR="001F4BDF" w:rsidRPr="00A125CD">
        <w:rPr>
          <w:rFonts w:eastAsia="Times New Roman" w:cs="Times New Roman"/>
          <w:iCs/>
          <w:kern w:val="32"/>
          <w:lang w:val="hr-HR" w:eastAsia="hr-HR" w:bidi="ar-SA"/>
        </w:rPr>
        <w:t>:</w:t>
      </w:r>
    </w:p>
    <w:p w:rsidR="004D6C03" w:rsidRPr="00A125CD" w:rsidRDefault="004D6C03" w:rsidP="00AD046C">
      <w:pPr>
        <w:pStyle w:val="NoSpacing"/>
        <w:jc w:val="both"/>
        <w:rPr>
          <w:rStyle w:val="Heading2Char"/>
          <w:rFonts w:ascii="Perpetua" w:eastAsia="Lucida Sans Unicode" w:hAnsi="Perpetua"/>
          <w:b w:val="0"/>
          <w:color w:val="000000" w:themeColor="text1"/>
          <w:sz w:val="26"/>
          <w:szCs w:val="26"/>
        </w:rPr>
      </w:pPr>
    </w:p>
    <w:p w:rsidR="000558FB" w:rsidRPr="00A125CD" w:rsidRDefault="000558FB" w:rsidP="00AD046C">
      <w:pPr>
        <w:pStyle w:val="ListParagraph"/>
        <w:numPr>
          <w:ilvl w:val="0"/>
          <w:numId w:val="35"/>
        </w:numPr>
        <w:jc w:val="both"/>
        <w:rPr>
          <w:rFonts w:ascii="Perpetua" w:eastAsia="Times New Roman" w:hAnsi="Perpetua" w:cs="Times New Roman"/>
          <w:bCs/>
          <w:kern w:val="32"/>
          <w:sz w:val="26"/>
          <w:szCs w:val="26"/>
          <w:lang w:val="hr-HR" w:eastAsia="hr-HR" w:bidi="ar-SA"/>
        </w:rPr>
      </w:pPr>
      <w:bookmarkStart w:id="67" w:name="_Toc365630993"/>
      <w:r w:rsidRPr="00A125CD">
        <w:rPr>
          <w:rFonts w:ascii="Perpetua" w:eastAsia="Times New Roman" w:hAnsi="Perpetua" w:cs="Times New Roman"/>
          <w:bCs/>
          <w:kern w:val="32"/>
          <w:sz w:val="26"/>
          <w:szCs w:val="26"/>
          <w:lang w:val="hr-HR" w:eastAsia="hr-HR" w:bidi="ar-SA"/>
        </w:rPr>
        <w:t>Azhornime të sistemit në aspektin e sigurisë në rastet kur rregullore të reja hyjnë në fuqi.</w:t>
      </w:r>
      <w:bookmarkEnd w:id="67"/>
    </w:p>
    <w:p w:rsidR="004D6C03" w:rsidRPr="00A125CD" w:rsidRDefault="004D6C03" w:rsidP="00AD046C">
      <w:pPr>
        <w:pStyle w:val="ListParagraph"/>
        <w:numPr>
          <w:ilvl w:val="0"/>
          <w:numId w:val="35"/>
        </w:numPr>
        <w:suppressAutoHyphens w:val="0"/>
        <w:contextualSpacing/>
        <w:jc w:val="both"/>
        <w:rPr>
          <w:rFonts w:ascii="Perpetua" w:eastAsia="Times New Roman" w:hAnsi="Perpetua" w:cs="Times New Roman"/>
          <w:bCs/>
          <w:kern w:val="32"/>
          <w:sz w:val="26"/>
          <w:szCs w:val="26"/>
          <w:lang w:val="hr-HR" w:eastAsia="hr-HR" w:bidi="ar-SA"/>
        </w:rPr>
      </w:pPr>
      <w:r w:rsidRPr="00A125CD">
        <w:rPr>
          <w:rFonts w:ascii="Perpetua" w:eastAsia="Times New Roman" w:hAnsi="Perpetua" w:cs="Times New Roman"/>
          <w:bCs/>
          <w:kern w:val="32"/>
          <w:sz w:val="26"/>
          <w:szCs w:val="26"/>
          <w:lang w:val="hr-HR" w:eastAsia="hr-HR" w:bidi="ar-SA"/>
        </w:rPr>
        <w:t>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shtohet n</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sistemin elektronik 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ASD-s</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funksionaliteti q</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mund</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son njoftimin me e-mail 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administratorit p</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r </w:t>
      </w:r>
      <w:r w:rsidR="000928C3" w:rsidRPr="00A125CD">
        <w:rPr>
          <w:rFonts w:ascii="Perpetua" w:eastAsia="Times New Roman" w:hAnsi="Perpetua" w:cs="Times New Roman"/>
          <w:bCs/>
          <w:kern w:val="32"/>
          <w:sz w:val="26"/>
          <w:szCs w:val="26"/>
          <w:lang w:val="hr-HR" w:eastAsia="hr-HR" w:bidi="ar-SA"/>
        </w:rPr>
        <w:t>ç</w:t>
      </w:r>
      <w:r w:rsidRPr="00A125CD">
        <w:rPr>
          <w:rFonts w:ascii="Perpetua" w:eastAsia="Times New Roman" w:hAnsi="Perpetua" w:cs="Times New Roman"/>
          <w:bCs/>
          <w:kern w:val="32"/>
          <w:sz w:val="26"/>
          <w:szCs w:val="26"/>
          <w:lang w:val="hr-HR" w:eastAsia="hr-HR" w:bidi="ar-SA"/>
        </w:rPr>
        <w:t>do ndryshim 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statusit 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ngarkimit t</w:t>
      </w:r>
      <w:r w:rsidR="007508D5"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skedar</w:t>
      </w:r>
      <w:r w:rsidR="007508D5"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ve</w:t>
      </w:r>
      <w:r w:rsidR="006321EE" w:rsidRPr="00A125CD">
        <w:rPr>
          <w:rFonts w:ascii="Perpetua" w:eastAsia="Times New Roman" w:hAnsi="Perpetua" w:cs="Times New Roman"/>
          <w:bCs/>
          <w:kern w:val="32"/>
          <w:sz w:val="26"/>
          <w:szCs w:val="26"/>
          <w:lang w:val="hr-HR" w:eastAsia="hr-HR" w:bidi="ar-SA"/>
        </w:rPr>
        <w:t>.</w:t>
      </w:r>
    </w:p>
    <w:p w:rsidR="004D6C03" w:rsidRPr="00A125CD" w:rsidRDefault="004D6C03" w:rsidP="00AD046C">
      <w:pPr>
        <w:pStyle w:val="ListParagraph"/>
        <w:numPr>
          <w:ilvl w:val="0"/>
          <w:numId w:val="35"/>
        </w:numPr>
        <w:suppressAutoHyphens w:val="0"/>
        <w:contextualSpacing/>
        <w:jc w:val="both"/>
        <w:rPr>
          <w:rFonts w:ascii="Perpetua" w:eastAsia="Times New Roman" w:hAnsi="Perpetua" w:cs="Times New Roman"/>
          <w:bCs/>
          <w:kern w:val="32"/>
          <w:sz w:val="26"/>
          <w:szCs w:val="26"/>
          <w:lang w:val="hr-HR" w:eastAsia="hr-HR" w:bidi="ar-SA"/>
        </w:rPr>
      </w:pPr>
      <w:r w:rsidRPr="00A125CD">
        <w:rPr>
          <w:rFonts w:ascii="Perpetua" w:eastAsia="Times New Roman" w:hAnsi="Perpetua" w:cs="Times New Roman"/>
          <w:bCs/>
          <w:kern w:val="32"/>
          <w:sz w:val="26"/>
          <w:szCs w:val="26"/>
          <w:lang w:val="hr-HR" w:eastAsia="hr-HR" w:bidi="ar-SA"/>
        </w:rPr>
        <w:t>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b</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het “pastrim” i rekordeve n</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databa</w:t>
      </w:r>
      <w:r w:rsidR="000928C3" w:rsidRPr="00A125CD">
        <w:rPr>
          <w:rFonts w:ascii="Perpetua" w:eastAsia="Times New Roman" w:hAnsi="Perpetua" w:cs="Times New Roman"/>
          <w:bCs/>
          <w:kern w:val="32"/>
          <w:sz w:val="26"/>
          <w:szCs w:val="26"/>
          <w:lang w:val="hr-HR" w:eastAsia="hr-HR" w:bidi="ar-SA"/>
        </w:rPr>
        <w:t>zë</w:t>
      </w:r>
      <w:r w:rsidRPr="00A125CD">
        <w:rPr>
          <w:rFonts w:ascii="Perpetua" w:eastAsia="Times New Roman" w:hAnsi="Perpetua" w:cs="Times New Roman"/>
          <w:bCs/>
          <w:kern w:val="32"/>
          <w:sz w:val="26"/>
          <w:szCs w:val="26"/>
          <w:lang w:val="hr-HR" w:eastAsia="hr-HR" w:bidi="ar-SA"/>
        </w:rPr>
        <w:t xml:space="preserve"> (rekorde 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bCs/>
          <w:kern w:val="32"/>
          <w:sz w:val="26"/>
          <w:szCs w:val="26"/>
          <w:lang w:val="hr-HR" w:eastAsia="hr-HR" w:bidi="ar-SA"/>
        </w:rPr>
        <w:t xml:space="preserve"> dyfishta, trefishta)</w:t>
      </w:r>
    </w:p>
    <w:p w:rsidR="00657778" w:rsidRPr="00A125CD" w:rsidRDefault="00657778" w:rsidP="00AD046C">
      <w:pPr>
        <w:pStyle w:val="ListParagraph"/>
        <w:numPr>
          <w:ilvl w:val="0"/>
          <w:numId w:val="35"/>
        </w:numPr>
        <w:suppressAutoHyphens w:val="0"/>
        <w:contextualSpacing/>
        <w:jc w:val="both"/>
        <w:rPr>
          <w:rFonts w:ascii="Perpetua" w:eastAsia="Times New Roman" w:hAnsi="Perpetua" w:cs="Times New Roman"/>
          <w:bCs/>
          <w:kern w:val="32"/>
          <w:sz w:val="26"/>
          <w:szCs w:val="26"/>
          <w:lang w:val="hr-HR" w:eastAsia="hr-HR" w:bidi="ar-SA"/>
        </w:rPr>
      </w:pPr>
      <w:r w:rsidRPr="00A125CD">
        <w:rPr>
          <w:rFonts w:ascii="Perpetua" w:eastAsia="Times New Roman" w:hAnsi="Perpetua" w:cs="Times New Roman"/>
          <w:bCs/>
          <w:kern w:val="32"/>
          <w:sz w:val="26"/>
          <w:szCs w:val="26"/>
          <w:lang w:val="hr-HR" w:eastAsia="hr-HR" w:bidi="ar-SA"/>
        </w:rPr>
        <w:t xml:space="preserve">Indikator për shfaqjen e progresit të ngarkimit të flukseve në Sistem. </w:t>
      </w:r>
    </w:p>
    <w:p w:rsidR="000558FB" w:rsidRPr="00A125CD" w:rsidRDefault="000558FB" w:rsidP="00AD046C">
      <w:pPr>
        <w:pStyle w:val="ListParagraph"/>
        <w:numPr>
          <w:ilvl w:val="0"/>
          <w:numId w:val="35"/>
        </w:numPr>
        <w:suppressAutoHyphens w:val="0"/>
        <w:autoSpaceDE w:val="0"/>
        <w:autoSpaceDN w:val="0"/>
        <w:adjustRightInd w:val="0"/>
        <w:jc w:val="both"/>
        <w:rPr>
          <w:rFonts w:ascii="Perpetua" w:eastAsia="Times New Roman" w:hAnsi="Perpetua" w:cs="Times New Roman"/>
          <w:iCs/>
          <w:kern w:val="32"/>
          <w:sz w:val="26"/>
          <w:szCs w:val="26"/>
          <w:lang w:val="hr-HR" w:eastAsia="hr-HR" w:bidi="ar-SA"/>
        </w:rPr>
      </w:pPr>
      <w:r w:rsidRPr="00A125CD">
        <w:rPr>
          <w:rFonts w:ascii="Perpetua" w:eastAsia="Times New Roman" w:hAnsi="Perpetua" w:cs="Times New Roman"/>
          <w:iCs/>
          <w:kern w:val="32"/>
          <w:sz w:val="26"/>
          <w:szCs w:val="26"/>
          <w:lang w:val="hr-HR" w:eastAsia="hr-HR" w:bidi="ar-SA"/>
        </w:rPr>
        <w:t>Në rast të identifikimit të raporteve të reja që përmirësojnë proce</w:t>
      </w:r>
      <w:r w:rsidR="000928C3" w:rsidRPr="00A125CD">
        <w:rPr>
          <w:rFonts w:ascii="Perpetua" w:eastAsia="Times New Roman" w:hAnsi="Perpetua" w:cs="Times New Roman"/>
          <w:iCs/>
          <w:kern w:val="32"/>
          <w:sz w:val="26"/>
          <w:szCs w:val="26"/>
          <w:lang w:val="hr-HR" w:eastAsia="hr-HR" w:bidi="ar-SA"/>
        </w:rPr>
        <w:t>sin e punës, ASD mund të kërkoj</w:t>
      </w:r>
      <w:r w:rsidRPr="00A125CD">
        <w:rPr>
          <w:rFonts w:ascii="Perpetua" w:eastAsia="Times New Roman" w:hAnsi="Perpetua" w:cs="Times New Roman"/>
          <w:iCs/>
          <w:kern w:val="32"/>
          <w:sz w:val="26"/>
          <w:szCs w:val="26"/>
          <w:lang w:val="hr-HR" w:eastAsia="hr-HR" w:bidi="ar-SA"/>
        </w:rPr>
        <w:t xml:space="preserve"> shtimin e jo më shumë se 5 (pesë) raporteve të reja.</w:t>
      </w:r>
    </w:p>
    <w:p w:rsidR="000558FB" w:rsidRPr="00A125CD" w:rsidRDefault="000558FB" w:rsidP="00AD046C">
      <w:pPr>
        <w:pStyle w:val="ListParagraph"/>
        <w:numPr>
          <w:ilvl w:val="0"/>
          <w:numId w:val="35"/>
        </w:numPr>
        <w:suppressAutoHyphens w:val="0"/>
        <w:contextualSpacing/>
        <w:jc w:val="both"/>
        <w:rPr>
          <w:rFonts w:ascii="Perpetua" w:eastAsia="Times New Roman" w:hAnsi="Perpetua" w:cs="Times New Roman"/>
          <w:iCs/>
          <w:kern w:val="32"/>
          <w:sz w:val="26"/>
          <w:szCs w:val="26"/>
          <w:lang w:val="hr-HR" w:eastAsia="hr-HR" w:bidi="ar-SA"/>
        </w:rPr>
      </w:pPr>
      <w:r w:rsidRPr="00A125CD">
        <w:rPr>
          <w:rFonts w:ascii="Perpetua" w:eastAsia="Times New Roman" w:hAnsi="Perpetua" w:cs="Times New Roman"/>
          <w:iCs/>
          <w:kern w:val="32"/>
          <w:sz w:val="26"/>
          <w:szCs w:val="26"/>
          <w:lang w:val="hr-HR" w:eastAsia="hr-HR" w:bidi="ar-SA"/>
        </w:rPr>
        <w:t xml:space="preserve">Në rast të identifikimit të kontrolleve të reja që përmirësojnë procesin e punës, ASD mund të kërkojë shtimin e jo më shumë se </w:t>
      </w:r>
      <w:r w:rsidR="007508D5" w:rsidRPr="00A125CD">
        <w:rPr>
          <w:rFonts w:ascii="Perpetua" w:eastAsia="Times New Roman" w:hAnsi="Perpetua" w:cs="Times New Roman"/>
          <w:iCs/>
          <w:kern w:val="32"/>
          <w:sz w:val="26"/>
          <w:szCs w:val="26"/>
          <w:lang w:val="hr-HR" w:eastAsia="hr-HR" w:bidi="ar-SA"/>
        </w:rPr>
        <w:t>3</w:t>
      </w:r>
      <w:r w:rsidRPr="00A125CD">
        <w:rPr>
          <w:rFonts w:ascii="Perpetua" w:eastAsia="Times New Roman" w:hAnsi="Perpetua" w:cs="Times New Roman"/>
          <w:iCs/>
          <w:kern w:val="32"/>
          <w:sz w:val="26"/>
          <w:szCs w:val="26"/>
          <w:lang w:val="hr-HR" w:eastAsia="hr-HR" w:bidi="ar-SA"/>
        </w:rPr>
        <w:t xml:space="preserve"> (</w:t>
      </w:r>
      <w:r w:rsidR="007508D5" w:rsidRPr="00A125CD">
        <w:rPr>
          <w:rFonts w:ascii="Perpetua" w:eastAsia="Times New Roman" w:hAnsi="Perpetua" w:cs="Times New Roman"/>
          <w:iCs/>
          <w:kern w:val="32"/>
          <w:sz w:val="26"/>
          <w:szCs w:val="26"/>
          <w:lang w:val="hr-HR" w:eastAsia="hr-HR" w:bidi="ar-SA"/>
        </w:rPr>
        <w:t>tre</w:t>
      </w:r>
      <w:r w:rsidRPr="00A125CD">
        <w:rPr>
          <w:rFonts w:ascii="Perpetua" w:eastAsia="Times New Roman" w:hAnsi="Perpetua" w:cs="Times New Roman"/>
          <w:iCs/>
          <w:kern w:val="32"/>
          <w:sz w:val="26"/>
          <w:szCs w:val="26"/>
          <w:lang w:val="hr-HR" w:eastAsia="hr-HR" w:bidi="ar-SA"/>
        </w:rPr>
        <w:t>) kontrolleve të reja.</w:t>
      </w:r>
    </w:p>
    <w:p w:rsidR="000558FB" w:rsidRPr="00A125CD" w:rsidRDefault="000558FB" w:rsidP="00AD046C">
      <w:pPr>
        <w:pStyle w:val="ListParagraph"/>
        <w:numPr>
          <w:ilvl w:val="0"/>
          <w:numId w:val="35"/>
        </w:numPr>
        <w:jc w:val="both"/>
        <w:rPr>
          <w:rFonts w:ascii="Perpetua" w:eastAsia="Times New Roman" w:hAnsi="Perpetua" w:cs="Times New Roman"/>
          <w:iCs/>
          <w:kern w:val="32"/>
          <w:sz w:val="26"/>
          <w:szCs w:val="26"/>
          <w:lang w:val="hr-HR" w:eastAsia="hr-HR" w:bidi="ar-SA"/>
        </w:rPr>
      </w:pPr>
      <w:r w:rsidRPr="00A125CD">
        <w:rPr>
          <w:rFonts w:ascii="Perpetua" w:eastAsia="Times New Roman" w:hAnsi="Perpetua" w:cs="Times New Roman"/>
          <w:iCs/>
          <w:kern w:val="32"/>
          <w:sz w:val="26"/>
          <w:szCs w:val="26"/>
          <w:lang w:val="hr-HR" w:eastAsia="hr-HR" w:bidi="ar-SA"/>
        </w:rPr>
        <w:t>Raportimi i deklarat</w:t>
      </w:r>
      <w:r w:rsidR="000928C3" w:rsidRPr="00A125CD">
        <w:rPr>
          <w:rFonts w:ascii="Perpetua" w:eastAsia="Times New Roman" w:hAnsi="Perpetua" w:cs="Times New Roman"/>
          <w:bCs/>
          <w:kern w:val="32"/>
          <w:sz w:val="26"/>
          <w:szCs w:val="26"/>
          <w:lang w:val="hr-HR" w:eastAsia="hr-HR" w:bidi="ar-SA"/>
        </w:rPr>
        <w:t>ë</w:t>
      </w:r>
      <w:r w:rsidRPr="00A125CD">
        <w:rPr>
          <w:rFonts w:ascii="Perpetua" w:eastAsia="Times New Roman" w:hAnsi="Perpetua" w:cs="Times New Roman"/>
          <w:iCs/>
          <w:kern w:val="32"/>
          <w:sz w:val="26"/>
          <w:szCs w:val="26"/>
          <w:lang w:val="hr-HR" w:eastAsia="hr-HR" w:bidi="ar-SA"/>
        </w:rPr>
        <w:t>s së primit nga subjektet anëtare të skemës</w:t>
      </w:r>
    </w:p>
    <w:p w:rsidR="004C00D8" w:rsidRPr="00A125CD" w:rsidRDefault="000558FB" w:rsidP="00AD046C">
      <w:pPr>
        <w:pStyle w:val="ListParagraph"/>
        <w:numPr>
          <w:ilvl w:val="0"/>
          <w:numId w:val="35"/>
        </w:numPr>
        <w:suppressAutoHyphens w:val="0"/>
        <w:contextualSpacing/>
        <w:jc w:val="both"/>
        <w:rPr>
          <w:rFonts w:ascii="Perpetua" w:eastAsia="Times New Roman" w:hAnsi="Perpetua" w:cs="Times New Roman"/>
          <w:iCs/>
          <w:kern w:val="32"/>
          <w:sz w:val="26"/>
          <w:szCs w:val="26"/>
          <w:lang w:val="hr-HR" w:eastAsia="hr-HR" w:bidi="ar-SA"/>
        </w:rPr>
      </w:pPr>
      <w:r w:rsidRPr="00A125CD">
        <w:rPr>
          <w:rFonts w:ascii="Perpetua" w:eastAsia="Times New Roman" w:hAnsi="Perpetua" w:cs="Times New Roman"/>
          <w:bCs/>
          <w:kern w:val="32"/>
          <w:sz w:val="26"/>
          <w:szCs w:val="26"/>
          <w:lang w:val="hr-HR" w:eastAsia="hr-HR" w:bidi="ar-SA"/>
        </w:rPr>
        <w:t>Ndryshime në Mod</w:t>
      </w:r>
      <w:r w:rsidR="00C52400" w:rsidRPr="00A125CD">
        <w:rPr>
          <w:rFonts w:ascii="Perpetua" w:eastAsia="Times New Roman" w:hAnsi="Perpetua" w:cs="Times New Roman"/>
          <w:bCs/>
          <w:kern w:val="32"/>
          <w:sz w:val="26"/>
          <w:szCs w:val="26"/>
          <w:lang w:val="hr-HR" w:eastAsia="hr-HR" w:bidi="ar-SA"/>
        </w:rPr>
        <w:t>ulin e Kompensimit – Raportimi i</w:t>
      </w:r>
      <w:r w:rsidRPr="00A125CD">
        <w:rPr>
          <w:rFonts w:ascii="Perpetua" w:eastAsia="Times New Roman" w:hAnsi="Perpetua" w:cs="Times New Roman"/>
          <w:bCs/>
          <w:kern w:val="32"/>
          <w:sz w:val="26"/>
          <w:szCs w:val="26"/>
          <w:lang w:val="hr-HR" w:eastAsia="hr-HR" w:bidi="ar-SA"/>
        </w:rPr>
        <w:t xml:space="preserve"> pagesave te kryera nga Banka Agjente</w:t>
      </w:r>
      <w:r w:rsidR="00C52400" w:rsidRPr="00A125CD">
        <w:rPr>
          <w:rFonts w:ascii="Perpetua" w:eastAsia="Times New Roman" w:hAnsi="Perpetua" w:cs="Times New Roman"/>
          <w:bCs/>
          <w:kern w:val="32"/>
          <w:sz w:val="26"/>
          <w:szCs w:val="26"/>
          <w:lang w:val="hr-HR" w:eastAsia="hr-HR" w:bidi="ar-SA"/>
        </w:rPr>
        <w:t>.</w:t>
      </w:r>
      <w:bookmarkStart w:id="68" w:name="_GoBack"/>
      <w:bookmarkEnd w:id="68"/>
    </w:p>
    <w:sectPr w:rsidR="004C00D8" w:rsidRPr="00A125C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78" w:rsidRDefault="005F7878" w:rsidP="000F0DC1">
      <w:r>
        <w:separator/>
      </w:r>
    </w:p>
  </w:endnote>
  <w:endnote w:type="continuationSeparator" w:id="0">
    <w:p w:rsidR="005F7878" w:rsidRDefault="005F7878" w:rsidP="000F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507421"/>
      <w:docPartObj>
        <w:docPartGallery w:val="Page Numbers (Bottom of Page)"/>
        <w:docPartUnique/>
      </w:docPartObj>
    </w:sdtPr>
    <w:sdtEndPr>
      <w:rPr>
        <w:noProof/>
      </w:rPr>
    </w:sdtEndPr>
    <w:sdtContent>
      <w:p w:rsidR="00D46F50" w:rsidRDefault="00D46F50">
        <w:pPr>
          <w:pStyle w:val="Footer"/>
          <w:jc w:val="right"/>
        </w:pPr>
        <w:r>
          <w:fldChar w:fldCharType="begin"/>
        </w:r>
        <w:r>
          <w:instrText xml:space="preserve"> PAGE   \* MERGEFORMAT </w:instrText>
        </w:r>
        <w:r>
          <w:fldChar w:fldCharType="separate"/>
        </w:r>
        <w:r w:rsidR="00A125CD">
          <w:rPr>
            <w:noProof/>
          </w:rPr>
          <w:t>1</w:t>
        </w:r>
        <w:r>
          <w:rPr>
            <w:noProof/>
          </w:rPr>
          <w:fldChar w:fldCharType="end"/>
        </w:r>
      </w:p>
    </w:sdtContent>
  </w:sdt>
  <w:p w:rsidR="00D46F50" w:rsidRDefault="00D46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78" w:rsidRDefault="005F7878" w:rsidP="000F0DC1">
      <w:r>
        <w:separator/>
      </w:r>
    </w:p>
  </w:footnote>
  <w:footnote w:type="continuationSeparator" w:id="0">
    <w:p w:rsidR="005F7878" w:rsidRDefault="005F7878" w:rsidP="000F0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7D5"/>
    <w:multiLevelType w:val="hybridMultilevel"/>
    <w:tmpl w:val="83BE87F2"/>
    <w:lvl w:ilvl="0" w:tplc="49D84F96">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06046B29"/>
    <w:multiLevelType w:val="hybridMultilevel"/>
    <w:tmpl w:val="A6B283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96F19"/>
    <w:multiLevelType w:val="hybridMultilevel"/>
    <w:tmpl w:val="4816D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630A3"/>
    <w:multiLevelType w:val="hybridMultilevel"/>
    <w:tmpl w:val="32C4F718"/>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F62BE"/>
    <w:multiLevelType w:val="hybridMultilevel"/>
    <w:tmpl w:val="E254313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9B3369"/>
    <w:multiLevelType w:val="hybridMultilevel"/>
    <w:tmpl w:val="98464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DA52B2"/>
    <w:multiLevelType w:val="hybridMultilevel"/>
    <w:tmpl w:val="ABD0CC0E"/>
    <w:lvl w:ilvl="0" w:tplc="193C5F4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8036C5"/>
    <w:multiLevelType w:val="hybridMultilevel"/>
    <w:tmpl w:val="F774B9E6"/>
    <w:lvl w:ilvl="0" w:tplc="A2A4DE2C">
      <w:start w:val="5"/>
      <w:numFmt w:val="bullet"/>
      <w:lvlText w:val="-"/>
      <w:lvlJc w:val="left"/>
      <w:pPr>
        <w:ind w:left="1080" w:hanging="720"/>
      </w:pPr>
      <w:rPr>
        <w:rFonts w:ascii="Calibri" w:eastAsia="MS Mincho"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F2C02DA"/>
    <w:multiLevelType w:val="hybridMultilevel"/>
    <w:tmpl w:val="22DE0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F2B3E"/>
    <w:multiLevelType w:val="multilevel"/>
    <w:tmpl w:val="257C909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BCA1AD6"/>
    <w:multiLevelType w:val="hybridMultilevel"/>
    <w:tmpl w:val="98604A40"/>
    <w:lvl w:ilvl="0" w:tplc="69B0DD2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46ECE"/>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15177"/>
    <w:multiLevelType w:val="hybridMultilevel"/>
    <w:tmpl w:val="F75C2222"/>
    <w:lvl w:ilvl="0" w:tplc="5360217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84129"/>
    <w:multiLevelType w:val="hybridMultilevel"/>
    <w:tmpl w:val="9788DBDE"/>
    <w:lvl w:ilvl="0" w:tplc="AEF21AE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9641D7"/>
    <w:multiLevelType w:val="hybridMultilevel"/>
    <w:tmpl w:val="3DF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30C2E"/>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43566"/>
    <w:multiLevelType w:val="hybridMultilevel"/>
    <w:tmpl w:val="E254313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4B952D9"/>
    <w:multiLevelType w:val="hybridMultilevel"/>
    <w:tmpl w:val="B9E4DC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5B32A5"/>
    <w:multiLevelType w:val="multilevel"/>
    <w:tmpl w:val="57CA5C66"/>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9" w15:restartNumberingAfterBreak="0">
    <w:nsid w:val="39C27BA4"/>
    <w:multiLevelType w:val="hybridMultilevel"/>
    <w:tmpl w:val="4ECC442E"/>
    <w:lvl w:ilvl="0" w:tplc="223CBFAE">
      <w:start w:val="1"/>
      <w:numFmt w:val="bullet"/>
      <w:lvlText w:val="•"/>
      <w:lvlJc w:val="left"/>
      <w:pPr>
        <w:tabs>
          <w:tab w:val="num" w:pos="1494"/>
        </w:tabs>
        <w:ind w:left="1494" w:hanging="360"/>
      </w:pPr>
      <w:rPr>
        <w:rFonts w:ascii="Arial" w:hAnsi="Arial" w:cs="Times New Roman" w:hint="default"/>
      </w:rPr>
    </w:lvl>
    <w:lvl w:ilvl="1" w:tplc="079AFCB6">
      <w:numFmt w:val="bullet"/>
      <w:lvlText w:val="•"/>
      <w:lvlJc w:val="left"/>
      <w:pPr>
        <w:tabs>
          <w:tab w:val="num" w:pos="1440"/>
        </w:tabs>
        <w:ind w:left="1440" w:hanging="360"/>
      </w:pPr>
      <w:rPr>
        <w:rFonts w:ascii="Arial" w:hAnsi="Arial" w:cs="Times New Roman" w:hint="default"/>
      </w:rPr>
    </w:lvl>
    <w:lvl w:ilvl="2" w:tplc="5BDC6B4A">
      <w:start w:val="1"/>
      <w:numFmt w:val="bullet"/>
      <w:lvlText w:val="•"/>
      <w:lvlJc w:val="left"/>
      <w:pPr>
        <w:tabs>
          <w:tab w:val="num" w:pos="2160"/>
        </w:tabs>
        <w:ind w:left="2160" w:hanging="360"/>
      </w:pPr>
      <w:rPr>
        <w:rFonts w:ascii="Arial" w:hAnsi="Arial" w:cs="Times New Roman" w:hint="default"/>
      </w:rPr>
    </w:lvl>
    <w:lvl w:ilvl="3" w:tplc="4DD44162">
      <w:start w:val="1"/>
      <w:numFmt w:val="bullet"/>
      <w:lvlText w:val="•"/>
      <w:lvlJc w:val="left"/>
      <w:pPr>
        <w:tabs>
          <w:tab w:val="num" w:pos="2880"/>
        </w:tabs>
        <w:ind w:left="2880" w:hanging="360"/>
      </w:pPr>
      <w:rPr>
        <w:rFonts w:ascii="Arial" w:hAnsi="Arial" w:cs="Times New Roman" w:hint="default"/>
      </w:rPr>
    </w:lvl>
    <w:lvl w:ilvl="4" w:tplc="CE7E3F84">
      <w:start w:val="1"/>
      <w:numFmt w:val="bullet"/>
      <w:lvlText w:val="•"/>
      <w:lvlJc w:val="left"/>
      <w:pPr>
        <w:tabs>
          <w:tab w:val="num" w:pos="3600"/>
        </w:tabs>
        <w:ind w:left="3600" w:hanging="360"/>
      </w:pPr>
      <w:rPr>
        <w:rFonts w:ascii="Arial" w:hAnsi="Arial" w:cs="Times New Roman" w:hint="default"/>
      </w:rPr>
    </w:lvl>
    <w:lvl w:ilvl="5" w:tplc="1C2E7746">
      <w:start w:val="1"/>
      <w:numFmt w:val="bullet"/>
      <w:lvlText w:val="•"/>
      <w:lvlJc w:val="left"/>
      <w:pPr>
        <w:tabs>
          <w:tab w:val="num" w:pos="4320"/>
        </w:tabs>
        <w:ind w:left="4320" w:hanging="360"/>
      </w:pPr>
      <w:rPr>
        <w:rFonts w:ascii="Arial" w:hAnsi="Arial" w:cs="Times New Roman" w:hint="default"/>
      </w:rPr>
    </w:lvl>
    <w:lvl w:ilvl="6" w:tplc="2D10237E">
      <w:start w:val="1"/>
      <w:numFmt w:val="bullet"/>
      <w:lvlText w:val="•"/>
      <w:lvlJc w:val="left"/>
      <w:pPr>
        <w:tabs>
          <w:tab w:val="num" w:pos="5040"/>
        </w:tabs>
        <w:ind w:left="5040" w:hanging="360"/>
      </w:pPr>
      <w:rPr>
        <w:rFonts w:ascii="Arial" w:hAnsi="Arial" w:cs="Times New Roman" w:hint="default"/>
      </w:rPr>
    </w:lvl>
    <w:lvl w:ilvl="7" w:tplc="213A2764">
      <w:start w:val="1"/>
      <w:numFmt w:val="bullet"/>
      <w:lvlText w:val="•"/>
      <w:lvlJc w:val="left"/>
      <w:pPr>
        <w:tabs>
          <w:tab w:val="num" w:pos="5760"/>
        </w:tabs>
        <w:ind w:left="5760" w:hanging="360"/>
      </w:pPr>
      <w:rPr>
        <w:rFonts w:ascii="Arial" w:hAnsi="Arial" w:cs="Times New Roman" w:hint="default"/>
      </w:rPr>
    </w:lvl>
    <w:lvl w:ilvl="8" w:tplc="847CE714">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EC66C11"/>
    <w:multiLevelType w:val="hybridMultilevel"/>
    <w:tmpl w:val="1BA25D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055476A"/>
    <w:multiLevelType w:val="hybridMultilevel"/>
    <w:tmpl w:val="CD082F66"/>
    <w:lvl w:ilvl="0" w:tplc="E9089CBE">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15:restartNumberingAfterBreak="0">
    <w:nsid w:val="42D52A3D"/>
    <w:multiLevelType w:val="hybridMultilevel"/>
    <w:tmpl w:val="454CD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6138FA"/>
    <w:multiLevelType w:val="hybridMultilevel"/>
    <w:tmpl w:val="317251D8"/>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641A6"/>
    <w:multiLevelType w:val="multilevel"/>
    <w:tmpl w:val="A68E0A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4B7E5579"/>
    <w:multiLevelType w:val="hybridMultilevel"/>
    <w:tmpl w:val="845C3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882D64"/>
    <w:multiLevelType w:val="hybridMultilevel"/>
    <w:tmpl w:val="4B569CC8"/>
    <w:lvl w:ilvl="0" w:tplc="A2A4DE2C">
      <w:start w:val="5"/>
      <w:numFmt w:val="bullet"/>
      <w:lvlText w:val="-"/>
      <w:lvlJc w:val="left"/>
      <w:pPr>
        <w:ind w:left="1080" w:hanging="720"/>
      </w:pPr>
      <w:rPr>
        <w:rFonts w:ascii="Calibri" w:eastAsia="MS Mincho"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1265FBF"/>
    <w:multiLevelType w:val="multilevel"/>
    <w:tmpl w:val="C666E87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D208DE"/>
    <w:multiLevelType w:val="hybridMultilevel"/>
    <w:tmpl w:val="95E60D6C"/>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94BD8"/>
    <w:multiLevelType w:val="hybridMultilevel"/>
    <w:tmpl w:val="AE56C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736DC"/>
    <w:multiLevelType w:val="multilevel"/>
    <w:tmpl w:val="CE80C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ascii="Calibri" w:eastAsia="MS Mincho" w:hAnsi="Calibri"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B474092"/>
    <w:multiLevelType w:val="hybridMultilevel"/>
    <w:tmpl w:val="1EF2B200"/>
    <w:lvl w:ilvl="0" w:tplc="AE20A9BC">
      <w:start w:val="1"/>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C0C4A"/>
    <w:multiLevelType w:val="hybridMultilevel"/>
    <w:tmpl w:val="5308C66E"/>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271E7"/>
    <w:multiLevelType w:val="hybridMultilevel"/>
    <w:tmpl w:val="E51CE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FC3C17"/>
    <w:multiLevelType w:val="hybridMultilevel"/>
    <w:tmpl w:val="5FF491F4"/>
    <w:lvl w:ilvl="0" w:tplc="501A72AA">
      <w:start w:val="1"/>
      <w:numFmt w:val="decimal"/>
      <w:lvlText w:val="%1."/>
      <w:lvlJc w:val="left"/>
      <w:pPr>
        <w:ind w:left="360" w:hanging="360"/>
      </w:pPr>
      <w:rPr>
        <w:rFonts w:cs="Times New Roman"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83113A"/>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A0F76"/>
    <w:multiLevelType w:val="hybridMultilevel"/>
    <w:tmpl w:val="C75A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E4792"/>
    <w:multiLevelType w:val="hybridMultilevel"/>
    <w:tmpl w:val="4816D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E779C"/>
    <w:multiLevelType w:val="hybridMultilevel"/>
    <w:tmpl w:val="A90CBF0E"/>
    <w:lvl w:ilvl="0" w:tplc="6E04F06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15:restartNumberingAfterBreak="0">
    <w:nsid w:val="7AA4406E"/>
    <w:multiLevelType w:val="hybridMultilevel"/>
    <w:tmpl w:val="ABD0CC0E"/>
    <w:lvl w:ilvl="0" w:tplc="193C5F4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B540AA4"/>
    <w:multiLevelType w:val="hybridMultilevel"/>
    <w:tmpl w:val="073A89DA"/>
    <w:lvl w:ilvl="0" w:tplc="AEF21AE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CA2C08"/>
    <w:multiLevelType w:val="hybridMultilevel"/>
    <w:tmpl w:val="AA2CE856"/>
    <w:lvl w:ilvl="0" w:tplc="E9089CBE">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2" w15:restartNumberingAfterBreak="0">
    <w:nsid w:val="7D5D2040"/>
    <w:multiLevelType w:val="hybridMultilevel"/>
    <w:tmpl w:val="6C1CC7A6"/>
    <w:lvl w:ilvl="0" w:tplc="06E2906E">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15:restartNumberingAfterBreak="0">
    <w:nsid w:val="7D876C9C"/>
    <w:multiLevelType w:val="multilevel"/>
    <w:tmpl w:val="B970B274"/>
    <w:lvl w:ilvl="0">
      <w:start w:val="8"/>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4" w15:restartNumberingAfterBreak="0">
    <w:nsid w:val="7F216471"/>
    <w:multiLevelType w:val="hybridMultilevel"/>
    <w:tmpl w:val="E254313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31"/>
  </w:num>
  <w:num w:numId="3">
    <w:abstractNumId w:val="24"/>
  </w:num>
  <w:num w:numId="4">
    <w:abstractNumId w:val="14"/>
  </w:num>
  <w:num w:numId="5">
    <w:abstractNumId w:val="32"/>
  </w:num>
  <w:num w:numId="6">
    <w:abstractNumId w:val="28"/>
  </w:num>
  <w:num w:numId="7">
    <w:abstractNumId w:val="3"/>
  </w:num>
  <w:num w:numId="8">
    <w:abstractNumId w:val="23"/>
  </w:num>
  <w:num w:numId="9">
    <w:abstractNumId w:val="36"/>
  </w:num>
  <w:num w:numId="10">
    <w:abstractNumId w:val="18"/>
  </w:num>
  <w:num w:numId="11">
    <w:abstractNumId w:val="19"/>
  </w:num>
  <w:num w:numId="12">
    <w:abstractNumId w:val="35"/>
  </w:num>
  <w:num w:numId="13">
    <w:abstractNumId w:val="40"/>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4"/>
  </w:num>
  <w:num w:numId="27">
    <w:abstractNumId w:val="44"/>
  </w:num>
  <w:num w:numId="28">
    <w:abstractNumId w:val="16"/>
  </w:num>
  <w:num w:numId="29">
    <w:abstractNumId w:val="8"/>
  </w:num>
  <w:num w:numId="30">
    <w:abstractNumId w:val="11"/>
  </w:num>
  <w:num w:numId="31">
    <w:abstractNumId w:val="15"/>
  </w:num>
  <w:num w:numId="32">
    <w:abstractNumId w:val="1"/>
  </w:num>
  <w:num w:numId="33">
    <w:abstractNumId w:val="12"/>
  </w:num>
  <w:num w:numId="34">
    <w:abstractNumId w:val="43"/>
  </w:num>
  <w:num w:numId="35">
    <w:abstractNumId w:val="33"/>
  </w:num>
  <w:num w:numId="36">
    <w:abstractNumId w:val="34"/>
  </w:num>
  <w:num w:numId="37">
    <w:abstractNumId w:val="9"/>
  </w:num>
  <w:num w:numId="38">
    <w:abstractNumId w:val="29"/>
  </w:num>
  <w:num w:numId="39">
    <w:abstractNumId w:val="37"/>
  </w:num>
  <w:num w:numId="40">
    <w:abstractNumId w:val="25"/>
  </w:num>
  <w:num w:numId="41">
    <w:abstractNumId w:val="22"/>
  </w:num>
  <w:num w:numId="42">
    <w:abstractNumId w:val="0"/>
  </w:num>
  <w:num w:numId="43">
    <w:abstractNumId w:val="2"/>
  </w:num>
  <w:num w:numId="44">
    <w:abstractNumId w:val="27"/>
  </w:num>
  <w:num w:numId="45">
    <w:abstractNumId w:val="13"/>
  </w:num>
  <w:num w:numId="4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E8"/>
    <w:rsid w:val="00015FF6"/>
    <w:rsid w:val="000558FB"/>
    <w:rsid w:val="00065F26"/>
    <w:rsid w:val="00084D43"/>
    <w:rsid w:val="00084D67"/>
    <w:rsid w:val="000853D8"/>
    <w:rsid w:val="000928C3"/>
    <w:rsid w:val="000C1838"/>
    <w:rsid w:val="000E5FAB"/>
    <w:rsid w:val="000E75DD"/>
    <w:rsid w:val="000F0DC1"/>
    <w:rsid w:val="00100B85"/>
    <w:rsid w:val="00120EBE"/>
    <w:rsid w:val="0012434F"/>
    <w:rsid w:val="0018320B"/>
    <w:rsid w:val="001E6876"/>
    <w:rsid w:val="001F3562"/>
    <w:rsid w:val="001F4BDF"/>
    <w:rsid w:val="001F574C"/>
    <w:rsid w:val="00200029"/>
    <w:rsid w:val="00200EAC"/>
    <w:rsid w:val="00202BE8"/>
    <w:rsid w:val="00231EAF"/>
    <w:rsid w:val="00244688"/>
    <w:rsid w:val="002514AA"/>
    <w:rsid w:val="0025150B"/>
    <w:rsid w:val="002E5F1E"/>
    <w:rsid w:val="00314BB0"/>
    <w:rsid w:val="00316EF4"/>
    <w:rsid w:val="00321B1A"/>
    <w:rsid w:val="00333F84"/>
    <w:rsid w:val="00363AD7"/>
    <w:rsid w:val="00387F7C"/>
    <w:rsid w:val="0039132F"/>
    <w:rsid w:val="003A42EF"/>
    <w:rsid w:val="003A579C"/>
    <w:rsid w:val="003A60EB"/>
    <w:rsid w:val="003B1E9C"/>
    <w:rsid w:val="003B259D"/>
    <w:rsid w:val="00410CA6"/>
    <w:rsid w:val="00421DAA"/>
    <w:rsid w:val="004236F3"/>
    <w:rsid w:val="0042464E"/>
    <w:rsid w:val="00442103"/>
    <w:rsid w:val="00477483"/>
    <w:rsid w:val="00484556"/>
    <w:rsid w:val="004B48E8"/>
    <w:rsid w:val="004C00D8"/>
    <w:rsid w:val="004C52C0"/>
    <w:rsid w:val="004D478E"/>
    <w:rsid w:val="004D6C03"/>
    <w:rsid w:val="00503601"/>
    <w:rsid w:val="00520FBC"/>
    <w:rsid w:val="005236DC"/>
    <w:rsid w:val="00551280"/>
    <w:rsid w:val="00551B6C"/>
    <w:rsid w:val="00552CBB"/>
    <w:rsid w:val="005646C5"/>
    <w:rsid w:val="00565BD4"/>
    <w:rsid w:val="0059734F"/>
    <w:rsid w:val="005C5794"/>
    <w:rsid w:val="005C788B"/>
    <w:rsid w:val="005D48A2"/>
    <w:rsid w:val="005F2FE8"/>
    <w:rsid w:val="005F7878"/>
    <w:rsid w:val="00603138"/>
    <w:rsid w:val="006321EE"/>
    <w:rsid w:val="0064174F"/>
    <w:rsid w:val="00647EDF"/>
    <w:rsid w:val="00657778"/>
    <w:rsid w:val="00662665"/>
    <w:rsid w:val="0066343B"/>
    <w:rsid w:val="00671C75"/>
    <w:rsid w:val="0067485C"/>
    <w:rsid w:val="00692FE3"/>
    <w:rsid w:val="00695465"/>
    <w:rsid w:val="006A319E"/>
    <w:rsid w:val="006B46B5"/>
    <w:rsid w:val="006B5F7A"/>
    <w:rsid w:val="006C2490"/>
    <w:rsid w:val="006C5709"/>
    <w:rsid w:val="006E1B67"/>
    <w:rsid w:val="006E6EFE"/>
    <w:rsid w:val="006F56C4"/>
    <w:rsid w:val="007148F5"/>
    <w:rsid w:val="00714A40"/>
    <w:rsid w:val="007508D5"/>
    <w:rsid w:val="007516CD"/>
    <w:rsid w:val="007A6DB3"/>
    <w:rsid w:val="007A73E8"/>
    <w:rsid w:val="007C60F2"/>
    <w:rsid w:val="007D2E16"/>
    <w:rsid w:val="007D4567"/>
    <w:rsid w:val="007E304E"/>
    <w:rsid w:val="007F23A9"/>
    <w:rsid w:val="008334B5"/>
    <w:rsid w:val="008526AC"/>
    <w:rsid w:val="00867C5F"/>
    <w:rsid w:val="00872F20"/>
    <w:rsid w:val="008A4913"/>
    <w:rsid w:val="008B0D8B"/>
    <w:rsid w:val="008B0F83"/>
    <w:rsid w:val="008B3A9F"/>
    <w:rsid w:val="008B7345"/>
    <w:rsid w:val="008C6686"/>
    <w:rsid w:val="00940612"/>
    <w:rsid w:val="0094316C"/>
    <w:rsid w:val="00973F74"/>
    <w:rsid w:val="00976B70"/>
    <w:rsid w:val="00987913"/>
    <w:rsid w:val="00987A60"/>
    <w:rsid w:val="00994C2A"/>
    <w:rsid w:val="0099649D"/>
    <w:rsid w:val="009A7875"/>
    <w:rsid w:val="009B2787"/>
    <w:rsid w:val="009C0DEE"/>
    <w:rsid w:val="009E0395"/>
    <w:rsid w:val="009F0465"/>
    <w:rsid w:val="009F6472"/>
    <w:rsid w:val="00A125CD"/>
    <w:rsid w:val="00A16981"/>
    <w:rsid w:val="00A35026"/>
    <w:rsid w:val="00A35BB8"/>
    <w:rsid w:val="00A657E1"/>
    <w:rsid w:val="00A66B43"/>
    <w:rsid w:val="00A708AC"/>
    <w:rsid w:val="00A823D2"/>
    <w:rsid w:val="00AA2FBD"/>
    <w:rsid w:val="00AA748F"/>
    <w:rsid w:val="00AB071A"/>
    <w:rsid w:val="00AB71B5"/>
    <w:rsid w:val="00AC6E6A"/>
    <w:rsid w:val="00AD046C"/>
    <w:rsid w:val="00B0049F"/>
    <w:rsid w:val="00B0597E"/>
    <w:rsid w:val="00B27A58"/>
    <w:rsid w:val="00B4249A"/>
    <w:rsid w:val="00B50B4F"/>
    <w:rsid w:val="00B53FAC"/>
    <w:rsid w:val="00BB2845"/>
    <w:rsid w:val="00BB6172"/>
    <w:rsid w:val="00BB706F"/>
    <w:rsid w:val="00BC1A44"/>
    <w:rsid w:val="00BE18F9"/>
    <w:rsid w:val="00C048E2"/>
    <w:rsid w:val="00C44111"/>
    <w:rsid w:val="00C44D2E"/>
    <w:rsid w:val="00C46F35"/>
    <w:rsid w:val="00C52400"/>
    <w:rsid w:val="00C53322"/>
    <w:rsid w:val="00C7689A"/>
    <w:rsid w:val="00C768F5"/>
    <w:rsid w:val="00C8597D"/>
    <w:rsid w:val="00C91838"/>
    <w:rsid w:val="00C93F0A"/>
    <w:rsid w:val="00C950FE"/>
    <w:rsid w:val="00CB5671"/>
    <w:rsid w:val="00CC0480"/>
    <w:rsid w:val="00CD6AB6"/>
    <w:rsid w:val="00CE0A08"/>
    <w:rsid w:val="00D04727"/>
    <w:rsid w:val="00D0518A"/>
    <w:rsid w:val="00D16005"/>
    <w:rsid w:val="00D24D7C"/>
    <w:rsid w:val="00D31F52"/>
    <w:rsid w:val="00D41773"/>
    <w:rsid w:val="00D43BA5"/>
    <w:rsid w:val="00D46F50"/>
    <w:rsid w:val="00DC02C7"/>
    <w:rsid w:val="00DC0C7C"/>
    <w:rsid w:val="00DE176B"/>
    <w:rsid w:val="00DE28E7"/>
    <w:rsid w:val="00DE732C"/>
    <w:rsid w:val="00DF096E"/>
    <w:rsid w:val="00E263CA"/>
    <w:rsid w:val="00E26A27"/>
    <w:rsid w:val="00E4350C"/>
    <w:rsid w:val="00E6760C"/>
    <w:rsid w:val="00E74DA2"/>
    <w:rsid w:val="00E758F6"/>
    <w:rsid w:val="00E86CBD"/>
    <w:rsid w:val="00EC7529"/>
    <w:rsid w:val="00EF2543"/>
    <w:rsid w:val="00F17030"/>
    <w:rsid w:val="00F40075"/>
    <w:rsid w:val="00F520AE"/>
    <w:rsid w:val="00F707C2"/>
    <w:rsid w:val="00F70D1D"/>
    <w:rsid w:val="00F777BC"/>
    <w:rsid w:val="00F9009B"/>
    <w:rsid w:val="00F95735"/>
    <w:rsid w:val="00FB5BA9"/>
    <w:rsid w:val="00FB7DED"/>
    <w:rsid w:val="00FC5F0B"/>
    <w:rsid w:val="00FE1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06152-D85A-42EE-AE48-F1201CBB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C2"/>
    <w:pPr>
      <w:suppressAutoHyphens/>
      <w:spacing w:after="0" w:line="240" w:lineRule="auto"/>
    </w:pPr>
    <w:rPr>
      <w:rFonts w:ascii="Times New Roman" w:eastAsia="Lucida Sans Unicode" w:hAnsi="Times New Roman" w:cs="Mangal"/>
      <w:kern w:val="1"/>
      <w:sz w:val="24"/>
      <w:szCs w:val="24"/>
      <w:lang w:val="en-US" w:eastAsia="hi-IN" w:bidi="hi-IN"/>
    </w:rPr>
  </w:style>
  <w:style w:type="paragraph" w:styleId="Heading1">
    <w:name w:val="heading 1"/>
    <w:basedOn w:val="Normal"/>
    <w:next w:val="Normal"/>
    <w:link w:val="Heading1Char"/>
    <w:qFormat/>
    <w:rsid w:val="00F707C2"/>
    <w:pPr>
      <w:keepNext/>
      <w:suppressAutoHyphens w:val="0"/>
      <w:spacing w:before="240" w:after="60"/>
      <w:outlineLvl w:val="0"/>
    </w:pPr>
    <w:rPr>
      <w:rFonts w:eastAsia="Times New Roman" w:cs="Times New Roman"/>
      <w:b/>
      <w:bCs/>
      <w:kern w:val="32"/>
      <w:sz w:val="32"/>
      <w:szCs w:val="32"/>
      <w:lang w:val="hr-HR" w:eastAsia="hr-HR" w:bidi="ar-SA"/>
    </w:rPr>
  </w:style>
  <w:style w:type="paragraph" w:styleId="Heading2">
    <w:name w:val="heading 2"/>
    <w:basedOn w:val="Normal"/>
    <w:next w:val="Normal"/>
    <w:link w:val="Heading2Char"/>
    <w:uiPriority w:val="9"/>
    <w:unhideWhenUsed/>
    <w:qFormat/>
    <w:rsid w:val="00F707C2"/>
    <w:pPr>
      <w:keepNext/>
      <w:spacing w:before="240" w:after="60"/>
      <w:outlineLvl w:val="1"/>
    </w:pPr>
    <w:rPr>
      <w:rFonts w:eastAsia="Times New Roman"/>
      <w:b/>
      <w:bCs/>
      <w:iCs/>
      <w:sz w:val="28"/>
      <w:szCs w:val="25"/>
      <w:lang w:val="x-none"/>
    </w:rPr>
  </w:style>
  <w:style w:type="paragraph" w:styleId="Heading3">
    <w:name w:val="heading 3"/>
    <w:basedOn w:val="Normal"/>
    <w:next w:val="Normal"/>
    <w:link w:val="Heading3Char"/>
    <w:uiPriority w:val="9"/>
    <w:unhideWhenUsed/>
    <w:qFormat/>
    <w:rsid w:val="00F707C2"/>
    <w:pPr>
      <w:keepNext/>
      <w:spacing w:before="240" w:after="60"/>
      <w:outlineLvl w:val="2"/>
    </w:pPr>
    <w:rPr>
      <w:rFonts w:ascii="Cambria" w:eastAsia="Times New Roman" w:hAnsi="Cambria"/>
      <w:b/>
      <w:bCs/>
      <w:sz w:val="26"/>
      <w:szCs w:val="23"/>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7C2"/>
    <w:rPr>
      <w:rFonts w:ascii="Times New Roman" w:eastAsia="Times New Roman" w:hAnsi="Times New Roman" w:cs="Times New Roman"/>
      <w:b/>
      <w:bCs/>
      <w:kern w:val="32"/>
      <w:sz w:val="32"/>
      <w:szCs w:val="32"/>
      <w:lang w:val="hr-HR" w:eastAsia="hr-HR"/>
    </w:rPr>
  </w:style>
  <w:style w:type="character" w:customStyle="1" w:styleId="Heading2Char">
    <w:name w:val="Heading 2 Char"/>
    <w:basedOn w:val="DefaultParagraphFont"/>
    <w:link w:val="Heading2"/>
    <w:uiPriority w:val="9"/>
    <w:rsid w:val="00F707C2"/>
    <w:rPr>
      <w:rFonts w:ascii="Times New Roman" w:eastAsia="Times New Roman" w:hAnsi="Times New Roman" w:cs="Mangal"/>
      <w:b/>
      <w:bCs/>
      <w:iCs/>
      <w:kern w:val="1"/>
      <w:sz w:val="28"/>
      <w:szCs w:val="25"/>
      <w:lang w:val="x-none" w:eastAsia="hi-IN" w:bidi="hi-IN"/>
    </w:rPr>
  </w:style>
  <w:style w:type="character" w:customStyle="1" w:styleId="Heading3Char">
    <w:name w:val="Heading 3 Char"/>
    <w:basedOn w:val="DefaultParagraphFont"/>
    <w:link w:val="Heading3"/>
    <w:uiPriority w:val="9"/>
    <w:rsid w:val="00F707C2"/>
    <w:rPr>
      <w:rFonts w:ascii="Cambria" w:eastAsia="Times New Roman" w:hAnsi="Cambria" w:cs="Mangal"/>
      <w:b/>
      <w:bCs/>
      <w:kern w:val="1"/>
      <w:sz w:val="26"/>
      <w:szCs w:val="23"/>
      <w:lang w:val="x-none" w:eastAsia="hi-IN" w:bidi="hi-IN"/>
    </w:rPr>
  </w:style>
  <w:style w:type="paragraph" w:styleId="BodyText">
    <w:name w:val="Body Text"/>
    <w:basedOn w:val="Normal"/>
    <w:link w:val="BodyTextChar"/>
    <w:rsid w:val="00F707C2"/>
    <w:pPr>
      <w:spacing w:after="120"/>
    </w:pPr>
  </w:style>
  <w:style w:type="character" w:customStyle="1" w:styleId="BodyTextChar">
    <w:name w:val="Body Text Char"/>
    <w:basedOn w:val="DefaultParagraphFont"/>
    <w:link w:val="BodyText"/>
    <w:rsid w:val="00F707C2"/>
    <w:rPr>
      <w:rFonts w:ascii="Times New Roman" w:eastAsia="Lucida Sans Unicode" w:hAnsi="Times New Roman" w:cs="Mangal"/>
      <w:kern w:val="1"/>
      <w:sz w:val="24"/>
      <w:szCs w:val="24"/>
      <w:lang w:val="en-US" w:eastAsia="hi-IN" w:bidi="hi-IN"/>
    </w:rPr>
  </w:style>
  <w:style w:type="paragraph" w:styleId="ListParagraph">
    <w:name w:val="List Paragraph"/>
    <w:basedOn w:val="Normal"/>
    <w:uiPriority w:val="34"/>
    <w:qFormat/>
    <w:rsid w:val="00F707C2"/>
    <w:pPr>
      <w:ind w:left="720"/>
    </w:pPr>
  </w:style>
  <w:style w:type="paragraph" w:customStyle="1" w:styleId="Default">
    <w:name w:val="Default"/>
    <w:rsid w:val="00F707C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200EAC"/>
    <w:pPr>
      <w:suppressAutoHyphens w:val="0"/>
      <w:spacing w:before="100" w:beforeAutospacing="1" w:after="100" w:afterAutospacing="1"/>
    </w:pPr>
    <w:rPr>
      <w:rFonts w:eastAsia="Times New Roman" w:cs="Times New Roman"/>
      <w:kern w:val="0"/>
      <w:lang w:val="en-GB" w:eastAsia="en-GB" w:bidi="ar-SA"/>
    </w:rPr>
  </w:style>
  <w:style w:type="paragraph" w:styleId="NoSpacing">
    <w:name w:val="No Spacing"/>
    <w:link w:val="NoSpacingChar"/>
    <w:qFormat/>
    <w:rsid w:val="00200EAC"/>
    <w:pPr>
      <w:suppressAutoHyphens/>
      <w:spacing w:after="0" w:line="240" w:lineRule="auto"/>
    </w:pPr>
    <w:rPr>
      <w:rFonts w:ascii="Times New Roman" w:eastAsia="Lucida Sans Unicode" w:hAnsi="Times New Roman" w:cs="Mangal"/>
      <w:kern w:val="1"/>
      <w:sz w:val="24"/>
      <w:szCs w:val="21"/>
      <w:lang w:val="en-US" w:eastAsia="hi-IN" w:bidi="hi-IN"/>
    </w:rPr>
  </w:style>
  <w:style w:type="character" w:customStyle="1" w:styleId="hps">
    <w:name w:val="hps"/>
    <w:basedOn w:val="DefaultParagraphFont"/>
    <w:rsid w:val="00AC6E6A"/>
  </w:style>
  <w:style w:type="paragraph" w:styleId="Header">
    <w:name w:val="header"/>
    <w:basedOn w:val="Normal"/>
    <w:link w:val="HeaderChar"/>
    <w:uiPriority w:val="99"/>
    <w:unhideWhenUsed/>
    <w:rsid w:val="000F0DC1"/>
    <w:pPr>
      <w:tabs>
        <w:tab w:val="center" w:pos="4513"/>
        <w:tab w:val="right" w:pos="9026"/>
      </w:tabs>
    </w:pPr>
    <w:rPr>
      <w:szCs w:val="21"/>
    </w:rPr>
  </w:style>
  <w:style w:type="character" w:customStyle="1" w:styleId="HeaderChar">
    <w:name w:val="Header Char"/>
    <w:basedOn w:val="DefaultParagraphFont"/>
    <w:link w:val="Header"/>
    <w:uiPriority w:val="99"/>
    <w:rsid w:val="000F0DC1"/>
    <w:rPr>
      <w:rFonts w:ascii="Times New Roman" w:eastAsia="Lucida Sans Unicode" w:hAnsi="Times New Roman" w:cs="Mangal"/>
      <w:kern w:val="1"/>
      <w:sz w:val="24"/>
      <w:szCs w:val="21"/>
      <w:lang w:val="en-US" w:eastAsia="hi-IN" w:bidi="hi-IN"/>
    </w:rPr>
  </w:style>
  <w:style w:type="paragraph" w:styleId="Footer">
    <w:name w:val="footer"/>
    <w:basedOn w:val="Normal"/>
    <w:link w:val="FooterChar"/>
    <w:uiPriority w:val="99"/>
    <w:unhideWhenUsed/>
    <w:rsid w:val="000F0DC1"/>
    <w:pPr>
      <w:tabs>
        <w:tab w:val="center" w:pos="4513"/>
        <w:tab w:val="right" w:pos="9026"/>
      </w:tabs>
    </w:pPr>
    <w:rPr>
      <w:szCs w:val="21"/>
    </w:rPr>
  </w:style>
  <w:style w:type="character" w:customStyle="1" w:styleId="FooterChar">
    <w:name w:val="Footer Char"/>
    <w:basedOn w:val="DefaultParagraphFont"/>
    <w:link w:val="Footer"/>
    <w:uiPriority w:val="99"/>
    <w:rsid w:val="000F0DC1"/>
    <w:rPr>
      <w:rFonts w:ascii="Times New Roman" w:eastAsia="Lucida Sans Unicode" w:hAnsi="Times New Roman" w:cs="Mangal"/>
      <w:kern w:val="1"/>
      <w:sz w:val="24"/>
      <w:szCs w:val="21"/>
      <w:lang w:val="en-US" w:eastAsia="hi-IN" w:bidi="hi-IN"/>
    </w:rPr>
  </w:style>
  <w:style w:type="paragraph" w:styleId="z-TopofForm">
    <w:name w:val="HTML Top of Form"/>
    <w:basedOn w:val="Normal"/>
    <w:next w:val="Normal"/>
    <w:link w:val="z-TopofFormChar"/>
    <w:hidden/>
    <w:uiPriority w:val="99"/>
    <w:semiHidden/>
    <w:unhideWhenUsed/>
    <w:rsid w:val="001E6876"/>
    <w:pPr>
      <w:pBdr>
        <w:bottom w:val="single" w:sz="6" w:space="1" w:color="auto"/>
      </w:pBdr>
      <w:suppressAutoHyphens w:val="0"/>
      <w:jc w:val="center"/>
    </w:pPr>
    <w:rPr>
      <w:rFonts w:ascii="Arial" w:eastAsia="Times New Roman" w:hAnsi="Arial" w:cs="Arial"/>
      <w:vanish/>
      <w:kern w:val="0"/>
      <w:sz w:val="16"/>
      <w:szCs w:val="16"/>
      <w:lang w:val="en-GB" w:eastAsia="en-GB" w:bidi="ar-SA"/>
    </w:rPr>
  </w:style>
  <w:style w:type="character" w:customStyle="1" w:styleId="z-TopofFormChar">
    <w:name w:val="z-Top of Form Char"/>
    <w:basedOn w:val="DefaultParagraphFont"/>
    <w:link w:val="z-TopofForm"/>
    <w:uiPriority w:val="99"/>
    <w:semiHidden/>
    <w:rsid w:val="001E6876"/>
    <w:rPr>
      <w:rFonts w:ascii="Arial" w:eastAsia="Times New Roman" w:hAnsi="Arial" w:cs="Arial"/>
      <w:vanish/>
      <w:sz w:val="16"/>
      <w:szCs w:val="16"/>
      <w:lang w:eastAsia="en-GB"/>
    </w:rPr>
  </w:style>
  <w:style w:type="character" w:customStyle="1" w:styleId="gt-ft-text">
    <w:name w:val="gt-ft-text"/>
    <w:basedOn w:val="DefaultParagraphFont"/>
    <w:rsid w:val="001E6876"/>
  </w:style>
  <w:style w:type="character" w:styleId="Hyperlink">
    <w:name w:val="Hyperlink"/>
    <w:basedOn w:val="DefaultParagraphFont"/>
    <w:uiPriority w:val="99"/>
    <w:unhideWhenUsed/>
    <w:rsid w:val="001E6876"/>
    <w:rPr>
      <w:color w:val="0000FF"/>
      <w:u w:val="single"/>
    </w:rPr>
  </w:style>
  <w:style w:type="paragraph" w:styleId="z-BottomofForm">
    <w:name w:val="HTML Bottom of Form"/>
    <w:basedOn w:val="Normal"/>
    <w:next w:val="Normal"/>
    <w:link w:val="z-BottomofFormChar"/>
    <w:hidden/>
    <w:uiPriority w:val="99"/>
    <w:semiHidden/>
    <w:unhideWhenUsed/>
    <w:rsid w:val="001E6876"/>
    <w:pPr>
      <w:pBdr>
        <w:top w:val="single" w:sz="6" w:space="1" w:color="auto"/>
      </w:pBdr>
      <w:suppressAutoHyphens w:val="0"/>
      <w:jc w:val="center"/>
    </w:pPr>
    <w:rPr>
      <w:rFonts w:ascii="Arial" w:eastAsia="Times New Roman" w:hAnsi="Arial" w:cs="Arial"/>
      <w:vanish/>
      <w:kern w:val="0"/>
      <w:sz w:val="16"/>
      <w:szCs w:val="16"/>
      <w:lang w:val="en-GB" w:eastAsia="en-GB" w:bidi="ar-SA"/>
    </w:rPr>
  </w:style>
  <w:style w:type="character" w:customStyle="1" w:styleId="z-BottomofFormChar">
    <w:name w:val="z-Bottom of Form Char"/>
    <w:basedOn w:val="DefaultParagraphFont"/>
    <w:link w:val="z-BottomofForm"/>
    <w:uiPriority w:val="99"/>
    <w:semiHidden/>
    <w:rsid w:val="001E6876"/>
    <w:rPr>
      <w:rFonts w:ascii="Arial" w:eastAsia="Times New Roman" w:hAnsi="Arial" w:cs="Arial"/>
      <w:vanish/>
      <w:sz w:val="16"/>
      <w:szCs w:val="16"/>
      <w:lang w:eastAsia="en-GB"/>
    </w:rPr>
  </w:style>
  <w:style w:type="paragraph" w:styleId="TOCHeading">
    <w:name w:val="TOC Heading"/>
    <w:basedOn w:val="Heading1"/>
    <w:next w:val="Normal"/>
    <w:uiPriority w:val="39"/>
    <w:unhideWhenUsed/>
    <w:qFormat/>
    <w:rsid w:val="006B5F7A"/>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6B5F7A"/>
    <w:pPr>
      <w:spacing w:after="100"/>
    </w:pPr>
    <w:rPr>
      <w:szCs w:val="21"/>
    </w:rPr>
  </w:style>
  <w:style w:type="paragraph" w:styleId="TOC2">
    <w:name w:val="toc 2"/>
    <w:basedOn w:val="Normal"/>
    <w:next w:val="Normal"/>
    <w:autoRedefine/>
    <w:uiPriority w:val="39"/>
    <w:unhideWhenUsed/>
    <w:rsid w:val="006B5F7A"/>
    <w:pPr>
      <w:spacing w:after="100"/>
      <w:ind w:left="240"/>
    </w:pPr>
    <w:rPr>
      <w:szCs w:val="21"/>
    </w:rPr>
  </w:style>
  <w:style w:type="paragraph" w:styleId="BalloonText">
    <w:name w:val="Balloon Text"/>
    <w:basedOn w:val="Normal"/>
    <w:link w:val="BalloonTextChar"/>
    <w:uiPriority w:val="99"/>
    <w:semiHidden/>
    <w:unhideWhenUsed/>
    <w:rsid w:val="008A4913"/>
    <w:rPr>
      <w:rFonts w:ascii="Segoe UI" w:hAnsi="Segoe UI"/>
      <w:sz w:val="18"/>
      <w:szCs w:val="16"/>
    </w:rPr>
  </w:style>
  <w:style w:type="character" w:customStyle="1" w:styleId="BalloonTextChar">
    <w:name w:val="Balloon Text Char"/>
    <w:basedOn w:val="DefaultParagraphFont"/>
    <w:link w:val="BalloonText"/>
    <w:uiPriority w:val="99"/>
    <w:semiHidden/>
    <w:rsid w:val="008A4913"/>
    <w:rPr>
      <w:rFonts w:ascii="Segoe UI" w:eastAsia="Lucida Sans Unicode" w:hAnsi="Segoe UI" w:cs="Mangal"/>
      <w:kern w:val="1"/>
      <w:sz w:val="18"/>
      <w:szCs w:val="16"/>
      <w:lang w:val="en-US" w:eastAsia="hi-IN" w:bidi="hi-IN"/>
    </w:rPr>
  </w:style>
  <w:style w:type="character" w:styleId="CommentReference">
    <w:name w:val="annotation reference"/>
    <w:basedOn w:val="DefaultParagraphFont"/>
    <w:uiPriority w:val="99"/>
    <w:semiHidden/>
    <w:unhideWhenUsed/>
    <w:rsid w:val="005D48A2"/>
    <w:rPr>
      <w:sz w:val="16"/>
      <w:szCs w:val="16"/>
    </w:rPr>
  </w:style>
  <w:style w:type="paragraph" w:styleId="CommentText">
    <w:name w:val="annotation text"/>
    <w:basedOn w:val="Normal"/>
    <w:link w:val="CommentTextChar"/>
    <w:unhideWhenUsed/>
    <w:rsid w:val="005D48A2"/>
    <w:rPr>
      <w:sz w:val="20"/>
      <w:szCs w:val="18"/>
    </w:rPr>
  </w:style>
  <w:style w:type="character" w:customStyle="1" w:styleId="CommentTextChar">
    <w:name w:val="Comment Text Char"/>
    <w:basedOn w:val="DefaultParagraphFont"/>
    <w:link w:val="CommentText"/>
    <w:rsid w:val="005D48A2"/>
    <w:rPr>
      <w:rFonts w:ascii="Times New Roman" w:eastAsia="Lucida Sans Unicode"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5D48A2"/>
    <w:rPr>
      <w:b/>
      <w:bCs/>
    </w:rPr>
  </w:style>
  <w:style w:type="character" w:customStyle="1" w:styleId="CommentSubjectChar">
    <w:name w:val="Comment Subject Char"/>
    <w:basedOn w:val="CommentTextChar"/>
    <w:link w:val="CommentSubject"/>
    <w:uiPriority w:val="99"/>
    <w:semiHidden/>
    <w:rsid w:val="005D48A2"/>
    <w:rPr>
      <w:rFonts w:ascii="Times New Roman" w:eastAsia="Lucida Sans Unicode" w:hAnsi="Times New Roman" w:cs="Mangal"/>
      <w:b/>
      <w:bCs/>
      <w:kern w:val="1"/>
      <w:sz w:val="20"/>
      <w:szCs w:val="18"/>
      <w:lang w:val="en-US" w:eastAsia="hi-IN" w:bidi="hi-IN"/>
    </w:rPr>
  </w:style>
  <w:style w:type="character" w:customStyle="1" w:styleId="NoSpacingChar">
    <w:name w:val="No Spacing Char"/>
    <w:link w:val="NoSpacing"/>
    <w:rsid w:val="0066343B"/>
    <w:rPr>
      <w:rFonts w:ascii="Times New Roman" w:eastAsia="Lucida Sans Unicode" w:hAnsi="Times New Roman" w:cs="Mangal"/>
      <w:kern w:val="1"/>
      <w:sz w:val="24"/>
      <w:szCs w:val="21"/>
      <w:lang w:val="en-US" w:eastAsia="hi-IN" w:bidi="hi-IN"/>
    </w:rPr>
  </w:style>
  <w:style w:type="paragraph" w:styleId="PlainText">
    <w:name w:val="Plain Text"/>
    <w:basedOn w:val="Normal"/>
    <w:link w:val="PlainTextChar"/>
    <w:rsid w:val="001F3562"/>
    <w:pPr>
      <w:suppressAutoHyphens w:val="0"/>
    </w:pPr>
    <w:rPr>
      <w:rFonts w:ascii="Calibri" w:eastAsia="Times New Roman" w:hAnsi="Calibri" w:cs="Times New Roman"/>
      <w:kern w:val="0"/>
      <w:sz w:val="22"/>
      <w:szCs w:val="21"/>
      <w:lang w:eastAsia="en-US" w:bidi="ar-SA"/>
    </w:rPr>
  </w:style>
  <w:style w:type="character" w:customStyle="1" w:styleId="PlainTextChar">
    <w:name w:val="Plain Text Char"/>
    <w:basedOn w:val="DefaultParagraphFont"/>
    <w:link w:val="PlainText"/>
    <w:rsid w:val="001F3562"/>
    <w:rPr>
      <w:rFonts w:ascii="Calibri" w:eastAsia="Times New Roman" w:hAnsi="Calibri" w:cs="Times New Roman"/>
      <w:szCs w:val="21"/>
      <w:lang w:val="en-US"/>
    </w:rPr>
  </w:style>
  <w:style w:type="paragraph" w:styleId="TOC3">
    <w:name w:val="toc 3"/>
    <w:basedOn w:val="Normal"/>
    <w:next w:val="Normal"/>
    <w:autoRedefine/>
    <w:uiPriority w:val="39"/>
    <w:unhideWhenUsed/>
    <w:rsid w:val="00D46F50"/>
    <w:pPr>
      <w:suppressAutoHyphens w:val="0"/>
      <w:spacing w:after="100" w:line="259" w:lineRule="auto"/>
      <w:ind w:left="440"/>
    </w:pPr>
    <w:rPr>
      <w:rFonts w:asciiTheme="minorHAnsi" w:eastAsiaTheme="minorEastAsia" w:hAnsiTheme="minorHAns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2966">
      <w:bodyDiv w:val="1"/>
      <w:marLeft w:val="0"/>
      <w:marRight w:val="0"/>
      <w:marTop w:val="0"/>
      <w:marBottom w:val="0"/>
      <w:divBdr>
        <w:top w:val="none" w:sz="0" w:space="0" w:color="auto"/>
        <w:left w:val="none" w:sz="0" w:space="0" w:color="auto"/>
        <w:bottom w:val="none" w:sz="0" w:space="0" w:color="auto"/>
        <w:right w:val="none" w:sz="0" w:space="0" w:color="auto"/>
      </w:divBdr>
    </w:div>
    <w:div w:id="254483113">
      <w:bodyDiv w:val="1"/>
      <w:marLeft w:val="0"/>
      <w:marRight w:val="0"/>
      <w:marTop w:val="0"/>
      <w:marBottom w:val="0"/>
      <w:divBdr>
        <w:top w:val="none" w:sz="0" w:space="0" w:color="auto"/>
        <w:left w:val="none" w:sz="0" w:space="0" w:color="auto"/>
        <w:bottom w:val="none" w:sz="0" w:space="0" w:color="auto"/>
        <w:right w:val="none" w:sz="0" w:space="0" w:color="auto"/>
      </w:divBdr>
    </w:div>
    <w:div w:id="267809538">
      <w:bodyDiv w:val="1"/>
      <w:marLeft w:val="0"/>
      <w:marRight w:val="0"/>
      <w:marTop w:val="0"/>
      <w:marBottom w:val="0"/>
      <w:divBdr>
        <w:top w:val="none" w:sz="0" w:space="0" w:color="auto"/>
        <w:left w:val="none" w:sz="0" w:space="0" w:color="auto"/>
        <w:bottom w:val="none" w:sz="0" w:space="0" w:color="auto"/>
        <w:right w:val="none" w:sz="0" w:space="0" w:color="auto"/>
      </w:divBdr>
      <w:divsChild>
        <w:div w:id="894392272">
          <w:marLeft w:val="0"/>
          <w:marRight w:val="0"/>
          <w:marTop w:val="0"/>
          <w:marBottom w:val="0"/>
          <w:divBdr>
            <w:top w:val="none" w:sz="0" w:space="0" w:color="auto"/>
            <w:left w:val="none" w:sz="0" w:space="0" w:color="auto"/>
            <w:bottom w:val="none" w:sz="0" w:space="0" w:color="auto"/>
            <w:right w:val="none" w:sz="0" w:space="0" w:color="auto"/>
          </w:divBdr>
          <w:divsChild>
            <w:div w:id="172502257">
              <w:marLeft w:val="0"/>
              <w:marRight w:val="0"/>
              <w:marTop w:val="0"/>
              <w:marBottom w:val="0"/>
              <w:divBdr>
                <w:top w:val="none" w:sz="0" w:space="0" w:color="auto"/>
                <w:left w:val="none" w:sz="0" w:space="0" w:color="auto"/>
                <w:bottom w:val="none" w:sz="0" w:space="0" w:color="auto"/>
                <w:right w:val="none" w:sz="0" w:space="0" w:color="auto"/>
              </w:divBdr>
              <w:divsChild>
                <w:div w:id="171798072">
                  <w:marLeft w:val="0"/>
                  <w:marRight w:val="0"/>
                  <w:marTop w:val="0"/>
                  <w:marBottom w:val="0"/>
                  <w:divBdr>
                    <w:top w:val="none" w:sz="0" w:space="0" w:color="auto"/>
                    <w:left w:val="none" w:sz="0" w:space="0" w:color="auto"/>
                    <w:bottom w:val="none" w:sz="0" w:space="0" w:color="auto"/>
                    <w:right w:val="none" w:sz="0" w:space="0" w:color="auto"/>
                  </w:divBdr>
                  <w:divsChild>
                    <w:div w:id="11416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4718">
          <w:marLeft w:val="0"/>
          <w:marRight w:val="0"/>
          <w:marTop w:val="0"/>
          <w:marBottom w:val="0"/>
          <w:divBdr>
            <w:top w:val="none" w:sz="0" w:space="0" w:color="auto"/>
            <w:left w:val="none" w:sz="0" w:space="0" w:color="auto"/>
            <w:bottom w:val="none" w:sz="0" w:space="0" w:color="auto"/>
            <w:right w:val="none" w:sz="0" w:space="0" w:color="auto"/>
          </w:divBdr>
        </w:div>
        <w:div w:id="1302033867">
          <w:marLeft w:val="0"/>
          <w:marRight w:val="0"/>
          <w:marTop w:val="0"/>
          <w:marBottom w:val="0"/>
          <w:divBdr>
            <w:top w:val="none" w:sz="0" w:space="0" w:color="auto"/>
            <w:left w:val="none" w:sz="0" w:space="0" w:color="auto"/>
            <w:bottom w:val="none" w:sz="0" w:space="0" w:color="auto"/>
            <w:right w:val="none" w:sz="0" w:space="0" w:color="auto"/>
          </w:divBdr>
          <w:divsChild>
            <w:div w:id="1971209743">
              <w:marLeft w:val="0"/>
              <w:marRight w:val="0"/>
              <w:marTop w:val="0"/>
              <w:marBottom w:val="0"/>
              <w:divBdr>
                <w:top w:val="none" w:sz="0" w:space="0" w:color="auto"/>
                <w:left w:val="none" w:sz="0" w:space="0" w:color="auto"/>
                <w:bottom w:val="none" w:sz="0" w:space="0" w:color="auto"/>
                <w:right w:val="none" w:sz="0" w:space="0" w:color="auto"/>
              </w:divBdr>
              <w:divsChild>
                <w:div w:id="79063277">
                  <w:marLeft w:val="0"/>
                  <w:marRight w:val="0"/>
                  <w:marTop w:val="0"/>
                  <w:marBottom w:val="0"/>
                  <w:divBdr>
                    <w:top w:val="none" w:sz="0" w:space="0" w:color="auto"/>
                    <w:left w:val="none" w:sz="0" w:space="0" w:color="auto"/>
                    <w:bottom w:val="none" w:sz="0" w:space="0" w:color="auto"/>
                    <w:right w:val="none" w:sz="0" w:space="0" w:color="auto"/>
                  </w:divBdr>
                  <w:divsChild>
                    <w:div w:id="1202790846">
                      <w:marLeft w:val="0"/>
                      <w:marRight w:val="0"/>
                      <w:marTop w:val="0"/>
                      <w:marBottom w:val="0"/>
                      <w:divBdr>
                        <w:top w:val="none" w:sz="0" w:space="0" w:color="auto"/>
                        <w:left w:val="none" w:sz="0" w:space="0" w:color="auto"/>
                        <w:bottom w:val="none" w:sz="0" w:space="0" w:color="auto"/>
                        <w:right w:val="none" w:sz="0" w:space="0" w:color="auto"/>
                      </w:divBdr>
                      <w:divsChild>
                        <w:div w:id="515466052">
                          <w:marLeft w:val="0"/>
                          <w:marRight w:val="0"/>
                          <w:marTop w:val="0"/>
                          <w:marBottom w:val="0"/>
                          <w:divBdr>
                            <w:top w:val="none" w:sz="0" w:space="0" w:color="auto"/>
                            <w:left w:val="none" w:sz="0" w:space="0" w:color="auto"/>
                            <w:bottom w:val="none" w:sz="0" w:space="0" w:color="auto"/>
                            <w:right w:val="none" w:sz="0" w:space="0" w:color="auto"/>
                          </w:divBdr>
                          <w:divsChild>
                            <w:div w:id="351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11173">
      <w:bodyDiv w:val="1"/>
      <w:marLeft w:val="0"/>
      <w:marRight w:val="0"/>
      <w:marTop w:val="0"/>
      <w:marBottom w:val="0"/>
      <w:divBdr>
        <w:top w:val="none" w:sz="0" w:space="0" w:color="auto"/>
        <w:left w:val="none" w:sz="0" w:space="0" w:color="auto"/>
        <w:bottom w:val="none" w:sz="0" w:space="0" w:color="auto"/>
        <w:right w:val="none" w:sz="0" w:space="0" w:color="auto"/>
      </w:divBdr>
    </w:div>
    <w:div w:id="942303995">
      <w:bodyDiv w:val="1"/>
      <w:marLeft w:val="0"/>
      <w:marRight w:val="0"/>
      <w:marTop w:val="0"/>
      <w:marBottom w:val="0"/>
      <w:divBdr>
        <w:top w:val="none" w:sz="0" w:space="0" w:color="auto"/>
        <w:left w:val="none" w:sz="0" w:space="0" w:color="auto"/>
        <w:bottom w:val="none" w:sz="0" w:space="0" w:color="auto"/>
        <w:right w:val="none" w:sz="0" w:space="0" w:color="auto"/>
      </w:divBdr>
    </w:div>
    <w:div w:id="1044259184">
      <w:bodyDiv w:val="1"/>
      <w:marLeft w:val="0"/>
      <w:marRight w:val="0"/>
      <w:marTop w:val="0"/>
      <w:marBottom w:val="0"/>
      <w:divBdr>
        <w:top w:val="none" w:sz="0" w:space="0" w:color="auto"/>
        <w:left w:val="none" w:sz="0" w:space="0" w:color="auto"/>
        <w:bottom w:val="none" w:sz="0" w:space="0" w:color="auto"/>
        <w:right w:val="none" w:sz="0" w:space="0" w:color="auto"/>
      </w:divBdr>
    </w:div>
    <w:div w:id="1477919479">
      <w:bodyDiv w:val="1"/>
      <w:marLeft w:val="0"/>
      <w:marRight w:val="0"/>
      <w:marTop w:val="0"/>
      <w:marBottom w:val="0"/>
      <w:divBdr>
        <w:top w:val="none" w:sz="0" w:space="0" w:color="auto"/>
        <w:left w:val="none" w:sz="0" w:space="0" w:color="auto"/>
        <w:bottom w:val="none" w:sz="0" w:space="0" w:color="auto"/>
        <w:right w:val="none" w:sz="0" w:space="0" w:color="auto"/>
      </w:divBdr>
    </w:div>
    <w:div w:id="1537162150">
      <w:bodyDiv w:val="1"/>
      <w:marLeft w:val="0"/>
      <w:marRight w:val="0"/>
      <w:marTop w:val="0"/>
      <w:marBottom w:val="0"/>
      <w:divBdr>
        <w:top w:val="none" w:sz="0" w:space="0" w:color="auto"/>
        <w:left w:val="none" w:sz="0" w:space="0" w:color="auto"/>
        <w:bottom w:val="none" w:sz="0" w:space="0" w:color="auto"/>
        <w:right w:val="none" w:sz="0" w:space="0" w:color="auto"/>
      </w:divBdr>
      <w:divsChild>
        <w:div w:id="468473184">
          <w:marLeft w:val="0"/>
          <w:marRight w:val="0"/>
          <w:marTop w:val="0"/>
          <w:marBottom w:val="0"/>
          <w:divBdr>
            <w:top w:val="none" w:sz="0" w:space="0" w:color="auto"/>
            <w:left w:val="none" w:sz="0" w:space="0" w:color="auto"/>
            <w:bottom w:val="none" w:sz="0" w:space="0" w:color="auto"/>
            <w:right w:val="none" w:sz="0" w:space="0" w:color="auto"/>
          </w:divBdr>
          <w:divsChild>
            <w:div w:id="86191375">
              <w:marLeft w:val="0"/>
              <w:marRight w:val="0"/>
              <w:marTop w:val="0"/>
              <w:marBottom w:val="0"/>
              <w:divBdr>
                <w:top w:val="none" w:sz="0" w:space="0" w:color="auto"/>
                <w:left w:val="none" w:sz="0" w:space="0" w:color="auto"/>
                <w:bottom w:val="none" w:sz="0" w:space="0" w:color="auto"/>
                <w:right w:val="none" w:sz="0" w:space="0" w:color="auto"/>
              </w:divBdr>
            </w:div>
          </w:divsChild>
        </w:div>
        <w:div w:id="1301883536">
          <w:marLeft w:val="0"/>
          <w:marRight w:val="0"/>
          <w:marTop w:val="0"/>
          <w:marBottom w:val="0"/>
          <w:divBdr>
            <w:top w:val="none" w:sz="0" w:space="0" w:color="auto"/>
            <w:left w:val="none" w:sz="0" w:space="0" w:color="auto"/>
            <w:bottom w:val="none" w:sz="0" w:space="0" w:color="auto"/>
            <w:right w:val="none" w:sz="0" w:space="0" w:color="auto"/>
          </w:divBdr>
          <w:divsChild>
            <w:div w:id="138115112">
              <w:marLeft w:val="0"/>
              <w:marRight w:val="0"/>
              <w:marTop w:val="0"/>
              <w:marBottom w:val="0"/>
              <w:divBdr>
                <w:top w:val="none" w:sz="0" w:space="0" w:color="auto"/>
                <w:left w:val="none" w:sz="0" w:space="0" w:color="auto"/>
                <w:bottom w:val="none" w:sz="0" w:space="0" w:color="auto"/>
                <w:right w:val="none" w:sz="0" w:space="0" w:color="auto"/>
              </w:divBdr>
              <w:divsChild>
                <w:div w:id="316804687">
                  <w:marLeft w:val="0"/>
                  <w:marRight w:val="0"/>
                  <w:marTop w:val="0"/>
                  <w:marBottom w:val="0"/>
                  <w:divBdr>
                    <w:top w:val="none" w:sz="0" w:space="0" w:color="auto"/>
                    <w:left w:val="none" w:sz="0" w:space="0" w:color="auto"/>
                    <w:bottom w:val="none" w:sz="0" w:space="0" w:color="auto"/>
                    <w:right w:val="none" w:sz="0" w:space="0" w:color="auto"/>
                  </w:divBdr>
                  <w:divsChild>
                    <w:div w:id="1905410520">
                      <w:marLeft w:val="0"/>
                      <w:marRight w:val="0"/>
                      <w:marTop w:val="0"/>
                      <w:marBottom w:val="0"/>
                      <w:divBdr>
                        <w:top w:val="none" w:sz="0" w:space="0" w:color="auto"/>
                        <w:left w:val="none" w:sz="0" w:space="0" w:color="auto"/>
                        <w:bottom w:val="none" w:sz="0" w:space="0" w:color="auto"/>
                        <w:right w:val="none" w:sz="0" w:space="0" w:color="auto"/>
                      </w:divBdr>
                      <w:divsChild>
                        <w:div w:id="292518900">
                          <w:marLeft w:val="0"/>
                          <w:marRight w:val="0"/>
                          <w:marTop w:val="0"/>
                          <w:marBottom w:val="0"/>
                          <w:divBdr>
                            <w:top w:val="none" w:sz="0" w:space="0" w:color="auto"/>
                            <w:left w:val="none" w:sz="0" w:space="0" w:color="auto"/>
                            <w:bottom w:val="none" w:sz="0" w:space="0" w:color="auto"/>
                            <w:right w:val="none" w:sz="0" w:space="0" w:color="auto"/>
                          </w:divBdr>
                          <w:divsChild>
                            <w:div w:id="1384519298">
                              <w:marLeft w:val="0"/>
                              <w:marRight w:val="0"/>
                              <w:marTop w:val="0"/>
                              <w:marBottom w:val="0"/>
                              <w:divBdr>
                                <w:top w:val="none" w:sz="0" w:space="0" w:color="auto"/>
                                <w:left w:val="none" w:sz="0" w:space="0" w:color="auto"/>
                                <w:bottom w:val="none" w:sz="0" w:space="0" w:color="auto"/>
                                <w:right w:val="none" w:sz="0" w:space="0" w:color="auto"/>
                              </w:divBdr>
                              <w:divsChild>
                                <w:div w:id="1431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58163">
      <w:bodyDiv w:val="1"/>
      <w:marLeft w:val="0"/>
      <w:marRight w:val="0"/>
      <w:marTop w:val="0"/>
      <w:marBottom w:val="0"/>
      <w:divBdr>
        <w:top w:val="none" w:sz="0" w:space="0" w:color="auto"/>
        <w:left w:val="none" w:sz="0" w:space="0" w:color="auto"/>
        <w:bottom w:val="none" w:sz="0" w:space="0" w:color="auto"/>
        <w:right w:val="none" w:sz="0" w:space="0" w:color="auto"/>
      </w:divBdr>
      <w:divsChild>
        <w:div w:id="1048337590">
          <w:marLeft w:val="0"/>
          <w:marRight w:val="0"/>
          <w:marTop w:val="0"/>
          <w:marBottom w:val="0"/>
          <w:divBdr>
            <w:top w:val="none" w:sz="0" w:space="0" w:color="auto"/>
            <w:left w:val="none" w:sz="0" w:space="0" w:color="auto"/>
            <w:bottom w:val="none" w:sz="0" w:space="0" w:color="auto"/>
            <w:right w:val="none" w:sz="0" w:space="0" w:color="auto"/>
          </w:divBdr>
          <w:divsChild>
            <w:div w:id="1228229288">
              <w:marLeft w:val="0"/>
              <w:marRight w:val="0"/>
              <w:marTop w:val="0"/>
              <w:marBottom w:val="0"/>
              <w:divBdr>
                <w:top w:val="none" w:sz="0" w:space="0" w:color="auto"/>
                <w:left w:val="none" w:sz="0" w:space="0" w:color="auto"/>
                <w:bottom w:val="none" w:sz="0" w:space="0" w:color="auto"/>
                <w:right w:val="none" w:sz="0" w:space="0" w:color="auto"/>
              </w:divBdr>
              <w:divsChild>
                <w:div w:id="1143615677">
                  <w:marLeft w:val="0"/>
                  <w:marRight w:val="0"/>
                  <w:marTop w:val="0"/>
                  <w:marBottom w:val="0"/>
                  <w:divBdr>
                    <w:top w:val="none" w:sz="0" w:space="0" w:color="auto"/>
                    <w:left w:val="none" w:sz="0" w:space="0" w:color="auto"/>
                    <w:bottom w:val="none" w:sz="0" w:space="0" w:color="auto"/>
                    <w:right w:val="none" w:sz="0" w:space="0" w:color="auto"/>
                  </w:divBdr>
                  <w:divsChild>
                    <w:div w:id="20663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5274">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sChild>
            <w:div w:id="597834688">
              <w:marLeft w:val="0"/>
              <w:marRight w:val="0"/>
              <w:marTop w:val="0"/>
              <w:marBottom w:val="0"/>
              <w:divBdr>
                <w:top w:val="none" w:sz="0" w:space="0" w:color="auto"/>
                <w:left w:val="none" w:sz="0" w:space="0" w:color="auto"/>
                <w:bottom w:val="none" w:sz="0" w:space="0" w:color="auto"/>
                <w:right w:val="none" w:sz="0" w:space="0" w:color="auto"/>
              </w:divBdr>
              <w:divsChild>
                <w:div w:id="618924000">
                  <w:marLeft w:val="0"/>
                  <w:marRight w:val="0"/>
                  <w:marTop w:val="0"/>
                  <w:marBottom w:val="0"/>
                  <w:divBdr>
                    <w:top w:val="none" w:sz="0" w:space="0" w:color="auto"/>
                    <w:left w:val="none" w:sz="0" w:space="0" w:color="auto"/>
                    <w:bottom w:val="none" w:sz="0" w:space="0" w:color="auto"/>
                    <w:right w:val="none" w:sz="0" w:space="0" w:color="auto"/>
                  </w:divBdr>
                  <w:divsChild>
                    <w:div w:id="2059696838">
                      <w:marLeft w:val="0"/>
                      <w:marRight w:val="0"/>
                      <w:marTop w:val="0"/>
                      <w:marBottom w:val="0"/>
                      <w:divBdr>
                        <w:top w:val="none" w:sz="0" w:space="0" w:color="auto"/>
                        <w:left w:val="none" w:sz="0" w:space="0" w:color="auto"/>
                        <w:bottom w:val="none" w:sz="0" w:space="0" w:color="auto"/>
                        <w:right w:val="none" w:sz="0" w:space="0" w:color="auto"/>
                      </w:divBdr>
                      <w:divsChild>
                        <w:div w:id="1287467642">
                          <w:marLeft w:val="0"/>
                          <w:marRight w:val="0"/>
                          <w:marTop w:val="0"/>
                          <w:marBottom w:val="0"/>
                          <w:divBdr>
                            <w:top w:val="none" w:sz="0" w:space="0" w:color="auto"/>
                            <w:left w:val="none" w:sz="0" w:space="0" w:color="auto"/>
                            <w:bottom w:val="none" w:sz="0" w:space="0" w:color="auto"/>
                            <w:right w:val="none" w:sz="0" w:space="0" w:color="auto"/>
                          </w:divBdr>
                          <w:divsChild>
                            <w:div w:id="3023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Microsoft_Visio_2003-2010_Drawing111111111111111111111.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6AD9-32A6-4436-8BC5-6891F7EB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Tianda Kaci</cp:lastModifiedBy>
  <cp:revision>2</cp:revision>
  <cp:lastPrinted>2021-03-29T11:32:00Z</cp:lastPrinted>
  <dcterms:created xsi:type="dcterms:W3CDTF">2021-04-16T09:26:00Z</dcterms:created>
  <dcterms:modified xsi:type="dcterms:W3CDTF">2021-04-16T09:26:00Z</dcterms:modified>
</cp:coreProperties>
</file>