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9A" w:rsidRDefault="001F259A" w:rsidP="001F259A">
      <w:pPr>
        <w:spacing w:after="360"/>
        <w:rPr>
          <w:rFonts w:ascii="Perpetua" w:hAnsi="Perpetua"/>
          <w:color w:val="000000"/>
          <w:spacing w:val="-8"/>
          <w:sz w:val="32"/>
        </w:rPr>
      </w:pPr>
      <w:r>
        <w:rPr>
          <w:rFonts w:ascii="Perpetua" w:hAnsi="Perpetua"/>
          <w:color w:val="000000"/>
          <w:spacing w:val="-8"/>
          <w:sz w:val="32"/>
        </w:rPr>
        <w:t>REPUBLIKA E SHQIPËRISË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99"/>
        <w:gridCol w:w="3583"/>
      </w:tblGrid>
      <w:tr w:rsidR="001F259A" w:rsidRPr="00D17E1E" w:rsidTr="001F259A">
        <w:trPr>
          <w:trHeight w:hRule="exact" w:val="15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9A" w:rsidRDefault="001F259A">
            <w:pPr>
              <w:spacing w:after="324"/>
              <w:ind w:right="1913"/>
              <w:jc w:val="right"/>
              <w:rPr>
                <w:rFonts w:ascii="Perpetua" w:hAnsi="Perpetua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A66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9pt;margin-top:1.15pt;width:0;height:59.3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lZ6AEAANEDAAAOAAAAZHJzL2Uyb0RvYy54bWysU9tuGyEQfa/Uf0C81+tL3bQrr6PKafqS&#10;NpacfMAY2F1UYNCAvfbfF/ClTfsSVd0HtAwzZ845DIvbgzVsryhodA2fjMacKSdQatc1/Pnp/t1H&#10;zkIEJ8GgUw0/qsBvl2/fLAZfqyn2aKQilkBcqAff8D5GX1dVEL2yEEbolUuHLZKFmLbUVZJgSOjW&#10;VNPx+EM1IElPKFQIKXp3OuTLgt+2SsTHtg0qMtPwxC2Wlcq6zWu1XEDdEfheizMN+AcWFrRLTa9Q&#10;dxCB7Uj/BWW1IAzYxpFAW2HbaqGKhqRmMv5DzaYHr4qWZE7wV5vC/4MV3/drYlo2fMaZA5uuaBMJ&#10;dNdH9pkIB7ZC55KNSGyW3Rp8qFPRyq0p6xUHt/EPKH4E5nDVg+tUYf109AlqkiuqFyV5E3zquR2+&#10;oUw5sItYrDu0ZDNkMoUdyg0drzekDpGJU1Ck6M18dvN+XsChvtR5CvGrQsvyT8PDWcaV/6R0gf1D&#10;iJkV1JeC3NThvTamTINxbGj4p/l0XgoCGi3zYU4L1G1Xhtge8jyV78ziRRrhzskC1iuQX5xksfjh&#10;0hvgGd0qyZlR6cnkv5IZQZvXZCbixmUuyZOzlIunp9vZojyuKUvM8TQ3Rex5xvNg/r4vWb9e4vIn&#10;AAAA//8DAFBLAwQUAAYACAAAACEAj++gKtwAAAAJAQAADwAAAGRycy9kb3ducmV2LnhtbEyPwU7D&#10;MAyG75P2DpEncZlY0lYgKE2nCYkDR7ZJXLPGtIXGqZp0LXt6PC5w86ff+v252M6uE2ccQutJQ7JR&#10;IJAqb1uqNRwPL7cPIEI0ZE3nCTV8Y4BtuVwUJrd+ojc872MtuIRCbjQ0Mfa5lKFq0Jmw8T0SZx9+&#10;cCYyDrW0g5m43HUyVepeOtMSX2hMj88NVl/70WnAMN4lavfo6uPrZVq/p5fPqT9ofbOad08gIs7x&#10;bxmu+qwOJTud/Eg2iI45y1g9akgzENf8l088pIkCWRby/wflDwAAAP//AwBQSwECLQAUAAYACAAA&#10;ACEAtoM4kv4AAADhAQAAEwAAAAAAAAAAAAAAAAAAAAAAW0NvbnRlbnRfVHlwZXNdLnhtbFBLAQIt&#10;ABQABgAIAAAAIQA4/SH/1gAAAJQBAAALAAAAAAAAAAAAAAAAAC8BAABfcmVscy8ucmVsc1BLAQIt&#10;ABQABgAIAAAAIQA0ualZ6AEAANEDAAAOAAAAAAAAAAAAAAAAAC4CAABkcnMvZTJvRG9jLnhtbFBL&#10;AQItABQABgAIAAAAIQCP76Aq3AAAAAkBAAAPAAAAAAAAAAAAAAAAAEIEAABkcnMvZG93bnJldi54&#10;bWxQSwUGAAAAAAQABADzAAAASwUAAAAA&#10;"/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w:drawing>
                <wp:inline distT="0" distB="0" distL="0" distR="0">
                  <wp:extent cx="779145" cy="77914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9A" w:rsidRDefault="001F259A">
            <w:pPr>
              <w:spacing w:before="72"/>
              <w:rPr>
                <w:rFonts w:ascii="Perpetua" w:hAnsi="Perpetua"/>
                <w:color w:val="000000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z w:val="32"/>
                <w:lang w:val="en-GB"/>
              </w:rPr>
              <w:t>AGJENCIA</w:t>
            </w:r>
          </w:p>
          <w:p w:rsidR="001F259A" w:rsidRDefault="001F259A">
            <w:pPr>
              <w:spacing w:line="199" w:lineRule="auto"/>
              <w:rPr>
                <w:rFonts w:ascii="Perpetua" w:hAnsi="Perpetua"/>
                <w:color w:val="000000"/>
                <w:spacing w:val="-6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pacing w:val="-6"/>
                <w:sz w:val="32"/>
                <w:lang w:val="en-GB"/>
              </w:rPr>
              <w:t>E SIGURIMIT</w:t>
            </w:r>
          </w:p>
          <w:p w:rsidR="001F259A" w:rsidRDefault="001F259A">
            <w:pPr>
              <w:rPr>
                <w:rFonts w:ascii="Perpetua" w:hAnsi="Perpetua"/>
                <w:color w:val="000000"/>
                <w:sz w:val="32"/>
                <w:lang w:val="en-GB"/>
              </w:rPr>
            </w:pPr>
            <w:r>
              <w:rPr>
                <w:rFonts w:ascii="Perpetua" w:hAnsi="Perpetua"/>
                <w:color w:val="000000"/>
                <w:sz w:val="32"/>
                <w:lang w:val="en-GB"/>
              </w:rPr>
              <w:t>TË DEPOZITAVE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259A" w:rsidRDefault="001F259A">
            <w:pPr>
              <w:spacing w:line="196" w:lineRule="exact"/>
              <w:ind w:hanging="283"/>
              <w:jc w:val="right"/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</w:pPr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t xml:space="preserve">Agjencia e Sigurimit të Depozitave </w:t>
            </w:r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br/>
              <w:t xml:space="preserve">Rruga e Elbasanit, Nr. 317 </w:t>
            </w:r>
            <w:r>
              <w:rPr>
                <w:rFonts w:ascii="Perpetua" w:hAnsi="Perpetua"/>
                <w:color w:val="000000"/>
                <w:spacing w:val="1"/>
                <w:sz w:val="14"/>
                <w:lang w:val="en-GB"/>
              </w:rPr>
              <w:br/>
            </w:r>
            <w:r>
              <w:rPr>
                <w:rFonts w:ascii="Perpetua" w:hAnsi="Perpetua"/>
                <w:color w:val="000000"/>
                <w:spacing w:val="2"/>
                <w:sz w:val="14"/>
                <w:lang w:val="en-GB"/>
              </w:rPr>
              <w:t>Tiranë/Albania</w:t>
            </w:r>
          </w:p>
          <w:p w:rsidR="001F259A" w:rsidRDefault="001F259A" w:rsidP="00D74C28">
            <w:pPr>
              <w:spacing w:before="108" w:line="206" w:lineRule="exact"/>
              <w:ind w:hanging="283"/>
              <w:jc w:val="right"/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</w:pPr>
            <w:r>
              <w:rPr>
                <w:rFonts w:ascii="Perpetua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br/>
            </w:r>
            <w:r>
              <w:rPr>
                <w:rFonts w:ascii="Perpetua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br/>
            </w:r>
            <w:r>
              <w:rPr>
                <w:rFonts w:ascii="Perpetua" w:hAnsi="Perpetua"/>
                <w:i/>
                <w:color w:val="000000"/>
                <w:sz w:val="14"/>
                <w:lang w:val="fr-FR"/>
              </w:rPr>
              <w:t>e</w:t>
            </w:r>
            <w:r>
              <w:rPr>
                <w:rFonts w:ascii="Perpetua" w:hAnsi="Perpetua"/>
                <w:color w:val="000000"/>
                <w:sz w:val="14"/>
                <w:lang w:val="fr-FR"/>
              </w:rPr>
              <w:t xml:space="preserve">:  </w:t>
            </w:r>
            <w:hyperlink r:id="rId8" w:history="1">
              <w:r>
                <w:rPr>
                  <w:rStyle w:val="Hyperlink"/>
                  <w:rFonts w:ascii="Perpetua" w:hAnsi="Perpetua"/>
                  <w:color w:val="0563C1"/>
                  <w:sz w:val="14"/>
                  <w:lang w:val="fr-FR"/>
                </w:rPr>
                <w:t>info@dia.org.al</w:t>
              </w:r>
            </w:hyperlink>
            <w:r>
              <w:rPr>
                <w:rFonts w:ascii="Perpetua" w:hAnsi="Perpetua"/>
                <w:sz w:val="14"/>
                <w:lang w:val="fr-FR"/>
              </w:rPr>
              <w:t xml:space="preserve"> </w:t>
            </w:r>
            <w:r>
              <w:rPr>
                <w:rFonts w:ascii="Perpetua" w:hAnsi="Perpetua"/>
                <w:sz w:val="14"/>
                <w:lang w:val="fr-FR"/>
              </w:rPr>
              <w:br/>
            </w:r>
            <w:r w:rsidR="00D74C28">
              <w:rPr>
                <w:rFonts w:ascii="Perpetua" w:hAnsi="Perpetua"/>
                <w:i/>
                <w:sz w:val="14"/>
                <w:lang w:val="fr-FR"/>
              </w:rPr>
              <w:t>www.asd.gov.al</w:t>
            </w:r>
          </w:p>
        </w:tc>
      </w:tr>
    </w:tbl>
    <w:p w:rsidR="001F259A" w:rsidRDefault="001F259A" w:rsidP="001F259A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4A2D94" w:rsidRDefault="004A2D94" w:rsidP="001F259A">
      <w:pPr>
        <w:jc w:val="both"/>
        <w:rPr>
          <w:rFonts w:ascii="Perpetua" w:hAnsi="Perpetua" w:cs="Arial"/>
          <w:sz w:val="26"/>
          <w:szCs w:val="26"/>
          <w:lang w:val="it-IT"/>
        </w:rPr>
      </w:pPr>
    </w:p>
    <w:p w:rsidR="00565E3D" w:rsidRDefault="00565E3D" w:rsidP="001F259A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1F259A" w:rsidRDefault="001F259A" w:rsidP="001F259A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 xml:space="preserve">SHPALLJE </w:t>
      </w:r>
    </w:p>
    <w:p w:rsidR="001F259A" w:rsidRDefault="001F259A" w:rsidP="001F259A">
      <w:pPr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PËR SPECIALIST TË JASHTËM</w:t>
      </w:r>
    </w:p>
    <w:p w:rsidR="004A2D94" w:rsidRDefault="001F259A" w:rsidP="004A2D94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532EFE">
        <w:rPr>
          <w:rFonts w:ascii="Perpetua" w:hAnsi="Perpetua"/>
          <w:b/>
          <w:sz w:val="26"/>
          <w:szCs w:val="26"/>
          <w:lang w:val="da-DK"/>
        </w:rPr>
        <w:t xml:space="preserve">Agjencia e Sigurimit të Depozitave </w:t>
      </w:r>
      <w:r w:rsidR="002F53C6">
        <w:rPr>
          <w:rFonts w:ascii="Perpetua" w:hAnsi="Perpetua"/>
          <w:b/>
          <w:sz w:val="26"/>
          <w:szCs w:val="26"/>
          <w:lang w:val="da-DK"/>
        </w:rPr>
        <w:t xml:space="preserve">shpall kërkesën për </w:t>
      </w:r>
      <w:r w:rsidR="006E54AE">
        <w:rPr>
          <w:rFonts w:ascii="Perpetua" w:hAnsi="Perpetua" w:cstheme="minorHAnsi"/>
          <w:sz w:val="26"/>
          <w:szCs w:val="26"/>
          <w:lang w:val="sq-AL"/>
        </w:rPr>
        <w:t>“</w:t>
      </w:r>
      <w:r w:rsidR="002F53C6">
        <w:rPr>
          <w:rFonts w:ascii="Perpetua" w:hAnsi="Perpetua"/>
          <w:b/>
          <w:sz w:val="26"/>
          <w:szCs w:val="26"/>
          <w:lang w:val="da-DK"/>
        </w:rPr>
        <w:t>Specialist të</w:t>
      </w:r>
      <w:r w:rsidRPr="00532EFE">
        <w:rPr>
          <w:rFonts w:ascii="Perpetua" w:hAnsi="Perpetua"/>
          <w:b/>
          <w:sz w:val="26"/>
          <w:szCs w:val="26"/>
          <w:lang w:val="da-DK"/>
        </w:rPr>
        <w:t xml:space="preserve"> Jashtëm pranë Agjencisë së Sigurimit të Depozitave për </w:t>
      </w:r>
      <w:r w:rsidR="00B077C6" w:rsidRPr="00532EFE">
        <w:rPr>
          <w:rFonts w:ascii="Perpetua" w:hAnsi="Perpetua"/>
          <w:b/>
          <w:sz w:val="26"/>
          <w:szCs w:val="26"/>
          <w:lang w:val="da-DK"/>
        </w:rPr>
        <w:t xml:space="preserve">vlerësimin e automjetit Volkswagen Passat, me nr. Shasie WVWZZZ3BZ4P158011 në pronësi </w:t>
      </w:r>
      <w:r w:rsidRPr="00532EFE">
        <w:rPr>
          <w:rFonts w:ascii="Perpetua" w:hAnsi="Perpetua"/>
          <w:b/>
          <w:sz w:val="26"/>
          <w:szCs w:val="26"/>
          <w:lang w:val="da-DK"/>
        </w:rPr>
        <w:t>të ASD</w:t>
      </w:r>
      <w:r w:rsidR="00B077C6" w:rsidRPr="00532EFE">
        <w:rPr>
          <w:rFonts w:ascii="Perpetua" w:hAnsi="Perpetua"/>
          <w:b/>
          <w:sz w:val="26"/>
          <w:szCs w:val="26"/>
          <w:lang w:val="da-DK"/>
        </w:rPr>
        <w:t>-së</w:t>
      </w:r>
      <w:r w:rsidR="00790E2D">
        <w:rPr>
          <w:rFonts w:ascii="Perpetua" w:hAnsi="Perpetua"/>
          <w:b/>
          <w:sz w:val="26"/>
          <w:szCs w:val="26"/>
          <w:lang w:val="da-DK"/>
        </w:rPr>
        <w:t>” dhe paisjes Autoradio.</w:t>
      </w:r>
    </w:p>
    <w:p w:rsidR="001F259A" w:rsidRDefault="001F259A" w:rsidP="001F259A">
      <w:pPr>
        <w:pStyle w:val="BodyText"/>
        <w:rPr>
          <w:rFonts w:ascii="Perpetua" w:hAnsi="Perpetua" w:cstheme="minorHAnsi"/>
          <w:b/>
          <w:i/>
          <w:sz w:val="28"/>
          <w:szCs w:val="26"/>
          <w:lang w:val="sq-AL"/>
        </w:rPr>
      </w:pPr>
      <w:r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Përmbledhje e shkurtër e punës: </w:t>
      </w:r>
    </w:p>
    <w:p w:rsidR="00673044" w:rsidRDefault="00673044" w:rsidP="001F259A">
      <w:pPr>
        <w:pStyle w:val="BodyText"/>
        <w:rPr>
          <w:rFonts w:ascii="Perpetua" w:hAnsi="Perpetua" w:cstheme="minorHAnsi"/>
          <w:noProof/>
          <w:sz w:val="28"/>
          <w:szCs w:val="26"/>
          <w:lang w:val="sq-AL"/>
        </w:rPr>
      </w:pPr>
    </w:p>
    <w:p w:rsidR="001F259A" w:rsidRDefault="001F259A" w:rsidP="001F259A">
      <w:pPr>
        <w:spacing w:line="240" w:lineRule="auto"/>
        <w:rPr>
          <w:rFonts w:ascii="Perpetua" w:hAnsi="Perpetua" w:cstheme="minorHAnsi"/>
          <w:sz w:val="26"/>
          <w:szCs w:val="26"/>
          <w:lang w:val="sq-AL"/>
        </w:rPr>
      </w:pPr>
      <w:r w:rsidRPr="00D17E1E">
        <w:rPr>
          <w:rFonts w:ascii="Perpetua" w:hAnsi="Perpetua" w:cstheme="minorHAnsi"/>
          <w:sz w:val="26"/>
          <w:szCs w:val="26"/>
          <w:lang w:val="sq-AL"/>
        </w:rPr>
        <w:t xml:space="preserve">Në bashkëpunim të ngushtë me Sektorin e </w:t>
      </w:r>
      <w:r w:rsidR="00B077C6" w:rsidRPr="00D17E1E">
        <w:rPr>
          <w:rFonts w:ascii="Perpetua" w:hAnsi="Perpetua" w:cstheme="minorHAnsi"/>
          <w:sz w:val="26"/>
          <w:szCs w:val="26"/>
          <w:lang w:val="sq-AL"/>
        </w:rPr>
        <w:t>Administratës dhe Burimeve Njerëzore, dhe Sektorin e Financës dhe Investimeve</w:t>
      </w:r>
      <w:r w:rsidR="00532EFE" w:rsidRPr="00D17E1E">
        <w:rPr>
          <w:rFonts w:ascii="Perpetua" w:hAnsi="Perpetua" w:cstheme="minorHAnsi"/>
          <w:sz w:val="26"/>
          <w:szCs w:val="26"/>
          <w:lang w:val="sq-AL"/>
        </w:rPr>
        <w:t>,</w:t>
      </w:r>
      <w:r w:rsidRPr="00D17E1E">
        <w:rPr>
          <w:rFonts w:ascii="Perpetua" w:hAnsi="Perpetua" w:cstheme="minorHAnsi"/>
          <w:sz w:val="26"/>
          <w:szCs w:val="26"/>
          <w:lang w:val="sq-AL"/>
        </w:rPr>
        <w:t xml:space="preserve">  të kontribuoj</w:t>
      </w:r>
      <w:r w:rsidR="00B077C6" w:rsidRPr="00D17E1E">
        <w:rPr>
          <w:rFonts w:ascii="Perpetua" w:hAnsi="Perpetua" w:cstheme="minorHAnsi"/>
          <w:sz w:val="26"/>
          <w:szCs w:val="26"/>
          <w:lang w:val="sq-AL"/>
        </w:rPr>
        <w:t>n</w:t>
      </w:r>
      <w:r w:rsidRPr="00D17E1E">
        <w:rPr>
          <w:rFonts w:ascii="Perpetua" w:hAnsi="Perpetua" w:cstheme="minorHAnsi"/>
          <w:sz w:val="26"/>
          <w:szCs w:val="26"/>
          <w:lang w:val="sq-AL"/>
        </w:rPr>
        <w:t xml:space="preserve">ë </w:t>
      </w:r>
      <w:r w:rsidR="006E54AE" w:rsidRPr="00D17E1E">
        <w:rPr>
          <w:rFonts w:ascii="Perpetua" w:hAnsi="Perpetua" w:cstheme="minorHAnsi"/>
          <w:sz w:val="26"/>
          <w:szCs w:val="26"/>
          <w:lang w:val="sq-AL"/>
        </w:rPr>
        <w:t>për vlerësimin e automjet</w:t>
      </w:r>
      <w:r w:rsidR="00790E2D" w:rsidRPr="00D17E1E">
        <w:rPr>
          <w:rFonts w:ascii="Perpetua" w:hAnsi="Perpetua" w:cstheme="minorHAnsi"/>
          <w:sz w:val="26"/>
          <w:szCs w:val="26"/>
          <w:lang w:val="sq-AL"/>
        </w:rPr>
        <w:t>it Volkswagen Passat dhe paisjes</w:t>
      </w:r>
      <w:r w:rsidR="006E54AE" w:rsidRPr="00D17E1E">
        <w:rPr>
          <w:rFonts w:ascii="Perpetua" w:hAnsi="Perpetua" w:cstheme="minorHAnsi"/>
          <w:sz w:val="26"/>
          <w:szCs w:val="26"/>
          <w:lang w:val="sq-AL"/>
        </w:rPr>
        <w:t xml:space="preserve"> “Autoradio”, </w:t>
      </w:r>
      <w:r w:rsidRPr="00D17E1E">
        <w:rPr>
          <w:rFonts w:ascii="Perpetua" w:hAnsi="Perpetua" w:cstheme="minorHAnsi"/>
          <w:sz w:val="26"/>
          <w:szCs w:val="26"/>
          <w:lang w:val="sq-AL"/>
        </w:rPr>
        <w:t>në realizimin me sukses</w:t>
      </w:r>
      <w:r w:rsidR="00B077C6" w:rsidRPr="00D17E1E">
        <w:rPr>
          <w:rFonts w:ascii="Perpetua" w:hAnsi="Perpetua" w:cstheme="minorHAnsi"/>
          <w:sz w:val="26"/>
          <w:szCs w:val="26"/>
          <w:lang w:val="sq-AL"/>
        </w:rPr>
        <w:t xml:space="preserve"> të detyra</w:t>
      </w:r>
      <w:r w:rsidRPr="00D17E1E">
        <w:rPr>
          <w:rFonts w:ascii="Perpetua" w:hAnsi="Perpetua" w:cstheme="minorHAnsi"/>
          <w:sz w:val="26"/>
          <w:szCs w:val="26"/>
          <w:lang w:val="sq-AL"/>
        </w:rPr>
        <w:t xml:space="preserve">ve </w:t>
      </w:r>
      <w:r>
        <w:rPr>
          <w:rFonts w:ascii="Perpetua" w:hAnsi="Perpetua" w:cstheme="minorHAnsi"/>
          <w:sz w:val="26"/>
          <w:szCs w:val="26"/>
          <w:lang w:val="sq-AL"/>
        </w:rPr>
        <w:t>si më poshtë: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Të bëjnë vlerësimin e gjëndjes teknike të automjetit;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Të bëjnë vlerësimin e gjendjes teknike të Autoradios;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Të bëjnë vlerësimin e gjendjes së përdorimit të Automjetit;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Të bëjnë vlerësimin e gjëndjes së përdorimit të Autoradios;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Të jetë pjesë e komisionit të vlerësimit të 2 aktiveve të mësipërme;</w:t>
      </w:r>
    </w:p>
    <w:p w:rsidR="00B077C6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 xml:space="preserve"> Në bashkëpunim me anëtarët e komisionit të hartojnë procesverbalin dhe relacionin shoqërues të tij, duke argumentuar vlerësimin e secilit aktiv;</w:t>
      </w:r>
    </w:p>
    <w:p w:rsidR="001F259A" w:rsidRDefault="00B077C6" w:rsidP="00B077C6">
      <w:pPr>
        <w:pStyle w:val="ListParagraph"/>
        <w:numPr>
          <w:ilvl w:val="0"/>
          <w:numId w:val="1"/>
        </w:numPr>
        <w:jc w:val="both"/>
        <w:rPr>
          <w:rFonts w:ascii="Perpetua" w:hAnsi="Perpetua"/>
          <w:sz w:val="26"/>
          <w:szCs w:val="26"/>
          <w:lang w:val="da-DK" w:eastAsia="ja-JP"/>
        </w:rPr>
      </w:pPr>
      <w:r>
        <w:rPr>
          <w:rFonts w:ascii="Perpetua" w:hAnsi="Perpetua"/>
          <w:sz w:val="26"/>
          <w:szCs w:val="26"/>
          <w:lang w:val="da-DK" w:eastAsia="ja-JP"/>
        </w:rPr>
        <w:t>Në bashkëpunim me anëtarët e komisionit të propozojnë formën e nxjerrjes jashtë përdorimit të secilit aktiv;</w:t>
      </w:r>
    </w:p>
    <w:p w:rsidR="005405C1" w:rsidRDefault="005405C1" w:rsidP="00B077C6">
      <w:pPr>
        <w:spacing w:after="0" w:line="240" w:lineRule="auto"/>
        <w:ind w:left="360"/>
        <w:jc w:val="both"/>
        <w:rPr>
          <w:rFonts w:ascii="Perpetua" w:hAnsi="Perpetua" w:cstheme="minorHAnsi"/>
          <w:b/>
          <w:i/>
          <w:snapToGrid w:val="0"/>
          <w:sz w:val="24"/>
          <w:szCs w:val="24"/>
          <w:lang w:val="sv-SE"/>
        </w:rPr>
      </w:pPr>
    </w:p>
    <w:p w:rsidR="00B077C6" w:rsidRDefault="001F259A" w:rsidP="00B077C6">
      <w:pPr>
        <w:spacing w:after="0" w:line="240" w:lineRule="auto"/>
        <w:ind w:left="360"/>
        <w:jc w:val="both"/>
        <w:rPr>
          <w:rFonts w:ascii="Perpetua" w:hAnsi="Perpetua" w:cstheme="minorHAnsi"/>
          <w:snapToGrid w:val="0"/>
          <w:sz w:val="26"/>
          <w:szCs w:val="26"/>
          <w:lang w:val="sv-SE"/>
        </w:rPr>
      </w:pPr>
      <w:r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>Njohuritë dhe aftësitë dhe eksperienca e kërkuar:</w:t>
      </w:r>
      <w:r w:rsidR="00B077C6" w:rsidRPr="00B077C6">
        <w:rPr>
          <w:rFonts w:ascii="Perpetua" w:hAnsi="Perpetua" w:cstheme="minorHAnsi"/>
          <w:snapToGrid w:val="0"/>
          <w:sz w:val="26"/>
          <w:szCs w:val="26"/>
          <w:lang w:val="sv-SE"/>
        </w:rPr>
        <w:t xml:space="preserve"> </w:t>
      </w:r>
    </w:p>
    <w:p w:rsidR="00565E3D" w:rsidRPr="005405C1" w:rsidRDefault="00565E3D" w:rsidP="00B077C6">
      <w:pPr>
        <w:spacing w:after="0" w:line="240" w:lineRule="auto"/>
        <w:ind w:left="360"/>
        <w:jc w:val="both"/>
        <w:rPr>
          <w:rFonts w:ascii="Perpetua" w:hAnsi="Perpetua" w:cstheme="minorHAnsi"/>
          <w:snapToGrid w:val="0"/>
          <w:sz w:val="24"/>
          <w:szCs w:val="24"/>
          <w:lang w:val="sv-SE"/>
        </w:rPr>
      </w:pPr>
    </w:p>
    <w:p w:rsidR="00B077C6" w:rsidRDefault="00B077C6" w:rsidP="00B077C6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446B22">
        <w:rPr>
          <w:rFonts w:ascii="Perpetua" w:hAnsi="Perpetua" w:cstheme="minorHAnsi"/>
          <w:snapToGrid w:val="0"/>
          <w:sz w:val="26"/>
          <w:szCs w:val="26"/>
          <w:lang w:val="sv-SE"/>
        </w:rPr>
        <w:t xml:space="preserve">Të jetë i licensuar si </w:t>
      </w:r>
      <w:r>
        <w:rPr>
          <w:rFonts w:ascii="Perpetua" w:hAnsi="Perpetua" w:cstheme="minorHAnsi"/>
          <w:snapToGrid w:val="0"/>
          <w:sz w:val="26"/>
          <w:szCs w:val="26"/>
          <w:lang w:val="sv-SE"/>
        </w:rPr>
        <w:t xml:space="preserve">ekspert </w:t>
      </w:r>
      <w:r w:rsidRPr="00446B22">
        <w:rPr>
          <w:rFonts w:ascii="Perpetua" w:hAnsi="Perpetua" w:cstheme="minorHAnsi"/>
          <w:snapToGrid w:val="0"/>
          <w:sz w:val="26"/>
          <w:szCs w:val="26"/>
          <w:lang w:val="sv-SE"/>
        </w:rPr>
        <w:t>vlerësues i mjeteve motorike</w:t>
      </w:r>
      <w:r w:rsidR="006E54AE">
        <w:rPr>
          <w:rFonts w:ascii="Perpetua" w:hAnsi="Perpetua" w:cstheme="minorHAnsi"/>
          <w:snapToGrid w:val="0"/>
          <w:sz w:val="26"/>
          <w:szCs w:val="26"/>
          <w:lang w:val="sv-SE"/>
        </w:rPr>
        <w:t>.</w:t>
      </w:r>
    </w:p>
    <w:p w:rsidR="00B077C6" w:rsidRDefault="00B077C6" w:rsidP="00B077C6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lastRenderedPageBreak/>
        <w:t>Të ketë mbi  10 vjet eksperiencë pune si inxhinier mekanik.</w:t>
      </w:r>
    </w:p>
    <w:p w:rsidR="00B077C6" w:rsidRDefault="00B077C6" w:rsidP="00B077C6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eksperiencë pune me sektorin e kontrollit teknik të mjeteve motorike.</w:t>
      </w:r>
    </w:p>
    <w:p w:rsidR="00B077C6" w:rsidRDefault="00B077C6" w:rsidP="00B077C6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kryer praktika të ngjashme në ente publike ose private në Shqipëri;</w:t>
      </w:r>
    </w:p>
    <w:p w:rsidR="00B077C6" w:rsidRDefault="00B077C6" w:rsidP="00B077C6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ketë aftësi shumë të mira të komunikimit dhe punës në grup;</w:t>
      </w:r>
    </w:p>
    <w:p w:rsidR="00B077C6" w:rsidRDefault="00B077C6" w:rsidP="00B077C6">
      <w:pPr>
        <w:keepNext/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napToGrid w:val="0"/>
          <w:sz w:val="26"/>
          <w:szCs w:val="26"/>
          <w:lang w:val="sq-AL"/>
        </w:rPr>
      </w:pPr>
      <w:r>
        <w:rPr>
          <w:rFonts w:ascii="Perpetua" w:hAnsi="Perpetua" w:cstheme="minorHAnsi"/>
          <w:snapToGrid w:val="0"/>
          <w:sz w:val="26"/>
          <w:szCs w:val="26"/>
          <w:lang w:val="sq-AL"/>
        </w:rPr>
        <w:t>Të realizojë shërbimin e kërkuar sipas  kërkesave të përcaktuara nga Agjencia;</w:t>
      </w:r>
    </w:p>
    <w:p w:rsidR="00B077C6" w:rsidRDefault="00B077C6" w:rsidP="00B077C6">
      <w:pPr>
        <w:pStyle w:val="List2"/>
        <w:numPr>
          <w:ilvl w:val="0"/>
          <w:numId w:val="2"/>
        </w:numPr>
        <w:tabs>
          <w:tab w:val="left" w:pos="567"/>
        </w:tabs>
        <w:jc w:val="both"/>
        <w:rPr>
          <w:rFonts w:ascii="Perpetua" w:hAnsi="Perpetua" w:cstheme="minorHAnsi"/>
          <w:snapToGrid w:val="0"/>
          <w:sz w:val="26"/>
          <w:szCs w:val="26"/>
          <w:lang w:val="sq-AL" w:eastAsia="en-GB"/>
        </w:rPr>
      </w:pPr>
      <w:r>
        <w:rPr>
          <w:rFonts w:ascii="Perpetua" w:hAnsi="Perpetua" w:cstheme="minorHAnsi"/>
          <w:snapToGrid w:val="0"/>
          <w:sz w:val="26"/>
          <w:szCs w:val="26"/>
          <w:lang w:val="sq-AL" w:eastAsia="en-GB"/>
        </w:rPr>
        <w:t>Të garantojë përfundimin e shërbimeve të kërkuara brenda afateve kohore të kërkuara.</w:t>
      </w:r>
    </w:p>
    <w:p w:rsidR="00B077C6" w:rsidRDefault="00B077C6" w:rsidP="00B077C6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Të paraqesë dëshmi të ndryshme kualifikimi dhe specializimi, në qoftë se ka.</w:t>
      </w:r>
    </w:p>
    <w:p w:rsidR="001F259A" w:rsidRDefault="001F259A" w:rsidP="001F259A">
      <w:pPr>
        <w:pStyle w:val="List2"/>
        <w:tabs>
          <w:tab w:val="left" w:pos="567"/>
        </w:tabs>
        <w:jc w:val="both"/>
        <w:rPr>
          <w:rFonts w:ascii="Perpetua" w:hAnsi="Perpetua" w:cstheme="minorHAnsi"/>
          <w:sz w:val="26"/>
          <w:szCs w:val="26"/>
          <w:highlight w:val="yellow"/>
          <w:lang w:val="sq-AL"/>
        </w:rPr>
      </w:pPr>
    </w:p>
    <w:p w:rsidR="001F259A" w:rsidRPr="00D17E1E" w:rsidRDefault="001F259A" w:rsidP="001F259A">
      <w:pPr>
        <w:jc w:val="both"/>
        <w:rPr>
          <w:rFonts w:ascii="Perpetua" w:hAnsi="Perpetua" w:cstheme="minorHAnsi"/>
          <w:b/>
          <w:i/>
          <w:sz w:val="28"/>
          <w:szCs w:val="26"/>
          <w:lang w:val="sq-AL"/>
        </w:rPr>
      </w:pPr>
      <w:r w:rsidRPr="00D17E1E">
        <w:rPr>
          <w:rFonts w:ascii="Perpetua" w:hAnsi="Perpetua" w:cstheme="minorHAnsi"/>
          <w:b/>
          <w:i/>
          <w:sz w:val="28"/>
          <w:szCs w:val="26"/>
          <w:lang w:val="sq-AL"/>
        </w:rPr>
        <w:t>Kandidatët e interesuar duhet të paraqiten pranë ambjenteve</w:t>
      </w:r>
      <w:r w:rsidR="002F53C6" w:rsidRPr="00D17E1E"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 të Agjencisë në datë </w:t>
      </w:r>
      <w:r w:rsidR="00790E2D" w:rsidRPr="00D17E1E">
        <w:rPr>
          <w:rFonts w:ascii="Perpetua" w:hAnsi="Perpetua" w:cstheme="minorHAnsi"/>
          <w:b/>
          <w:i/>
          <w:sz w:val="28"/>
          <w:szCs w:val="26"/>
          <w:lang w:val="sq-AL"/>
        </w:rPr>
        <w:t>15</w:t>
      </w:r>
      <w:r w:rsidR="00532EFE" w:rsidRPr="00D17E1E">
        <w:rPr>
          <w:rFonts w:ascii="Perpetua" w:hAnsi="Perpetua" w:cstheme="minorHAnsi"/>
          <w:b/>
          <w:i/>
          <w:sz w:val="28"/>
          <w:szCs w:val="26"/>
          <w:lang w:val="sq-AL"/>
        </w:rPr>
        <w:t>.</w:t>
      </w:r>
      <w:r w:rsidR="00673044" w:rsidRPr="00D17E1E">
        <w:rPr>
          <w:rFonts w:ascii="Perpetua" w:hAnsi="Perpetua" w:cstheme="minorHAnsi"/>
          <w:b/>
          <w:i/>
          <w:sz w:val="28"/>
          <w:szCs w:val="26"/>
          <w:lang w:val="sq-AL"/>
        </w:rPr>
        <w:t>05.</w:t>
      </w:r>
      <w:r w:rsidR="00532EFE" w:rsidRPr="00D17E1E">
        <w:rPr>
          <w:rFonts w:ascii="Perpetua" w:hAnsi="Perpetua" w:cstheme="minorHAnsi"/>
          <w:b/>
          <w:i/>
          <w:sz w:val="28"/>
          <w:szCs w:val="26"/>
          <w:lang w:val="sq-AL"/>
        </w:rPr>
        <w:t>2019</w:t>
      </w:r>
      <w:r w:rsidRPr="00D17E1E"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 ora 10.00 me dokumentacionin e mëposhtëm:</w:t>
      </w:r>
    </w:p>
    <w:p w:rsidR="001F259A" w:rsidRDefault="001F259A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Curriculium Vitae</w:t>
      </w:r>
      <w:r w:rsidR="004A2D94">
        <w:rPr>
          <w:rFonts w:ascii="Perpetua" w:hAnsi="Perpetua" w:cstheme="minorHAnsi"/>
          <w:sz w:val="26"/>
          <w:szCs w:val="26"/>
          <w:lang w:val="sq-AL"/>
        </w:rPr>
        <w:t>,</w:t>
      </w:r>
    </w:p>
    <w:p w:rsidR="001F259A" w:rsidRDefault="001F259A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Diplomë të shkollës së lartë</w:t>
      </w:r>
      <w:r w:rsidR="004A2D94">
        <w:rPr>
          <w:rFonts w:ascii="Perpetua" w:hAnsi="Perpetua" w:cstheme="minorHAnsi"/>
          <w:sz w:val="26"/>
          <w:szCs w:val="26"/>
          <w:lang w:val="sq-AL"/>
        </w:rPr>
        <w:t>,</w:t>
      </w:r>
    </w:p>
    <w:p w:rsidR="00984E9D" w:rsidRDefault="00984E9D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Certifikatë/dëshmi kualifikimi si “Expert</w:t>
      </w:r>
      <w:r w:rsidR="004A2D94">
        <w:rPr>
          <w:rFonts w:ascii="Perpetua" w:hAnsi="Perpetua" w:cstheme="minorHAnsi"/>
          <w:sz w:val="26"/>
          <w:szCs w:val="26"/>
          <w:lang w:val="sq-AL"/>
        </w:rPr>
        <w:t xml:space="preserve"> vlerësues i mjeteve motorrike”,</w:t>
      </w:r>
    </w:p>
    <w:p w:rsidR="001F259A" w:rsidRDefault="001F259A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Dëshmi të ndryshme kualifikimi dhe specializimi, në qoftë se ka</w:t>
      </w:r>
      <w:r w:rsidR="004A2D94">
        <w:rPr>
          <w:rFonts w:ascii="Perpetua" w:hAnsi="Perpetua" w:cstheme="minorHAnsi"/>
          <w:sz w:val="26"/>
          <w:szCs w:val="26"/>
          <w:lang w:val="sq-AL"/>
        </w:rPr>
        <w:t>,</w:t>
      </w:r>
    </w:p>
    <w:p w:rsidR="001F259A" w:rsidRDefault="005405C1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Dokument për p</w:t>
      </w:r>
      <w:r w:rsidR="001F259A">
        <w:rPr>
          <w:rFonts w:ascii="Perpetua" w:hAnsi="Perpetua" w:cstheme="minorHAnsi"/>
          <w:sz w:val="26"/>
          <w:szCs w:val="26"/>
          <w:lang w:val="sq-AL"/>
        </w:rPr>
        <w:t>unë të ngjashme</w:t>
      </w:r>
      <w:r w:rsidR="004A2D94">
        <w:rPr>
          <w:rFonts w:ascii="Perpetua" w:hAnsi="Perpetua" w:cstheme="minorHAnsi"/>
          <w:sz w:val="26"/>
          <w:szCs w:val="26"/>
          <w:lang w:val="sq-AL"/>
        </w:rPr>
        <w:t xml:space="preserve"> të kryera,</w:t>
      </w:r>
      <w:r w:rsidR="005E452F">
        <w:rPr>
          <w:rFonts w:ascii="Perpetua" w:hAnsi="Perpetua" w:cstheme="minorHAnsi"/>
          <w:sz w:val="26"/>
          <w:szCs w:val="26"/>
          <w:lang w:val="sq-AL"/>
        </w:rPr>
        <w:t xml:space="preserve"> në qoftë se ka,</w:t>
      </w:r>
    </w:p>
    <w:p w:rsidR="001F259A" w:rsidRDefault="001F259A" w:rsidP="001F259A">
      <w:pPr>
        <w:numPr>
          <w:ilvl w:val="0"/>
          <w:numId w:val="2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Fotokopje e ID-së.</w:t>
      </w:r>
    </w:p>
    <w:p w:rsidR="00673044" w:rsidRDefault="00673044" w:rsidP="00673044">
      <w:pPr>
        <w:spacing w:after="0" w:line="240" w:lineRule="auto"/>
        <w:ind w:left="360"/>
        <w:jc w:val="both"/>
        <w:rPr>
          <w:rFonts w:ascii="Perpetua" w:hAnsi="Perpetua" w:cstheme="minorHAnsi"/>
          <w:sz w:val="26"/>
          <w:szCs w:val="26"/>
          <w:lang w:val="sq-AL"/>
        </w:rPr>
      </w:pPr>
    </w:p>
    <w:p w:rsidR="001F259A" w:rsidRDefault="001F259A" w:rsidP="001F259A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Testimi përkatës do të zhvillohet në një fazë, nëpërmjet intervistimit të kandidatëve pjesëmarrës.</w:t>
      </w:r>
    </w:p>
    <w:p w:rsidR="001F259A" w:rsidRDefault="00532EFE" w:rsidP="001F259A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Kandidatët  e përzgjedhur do të njoftohen</w:t>
      </w:r>
      <w:r w:rsidR="001F259A">
        <w:rPr>
          <w:rFonts w:ascii="Perpetua" w:hAnsi="Perpetua" w:cstheme="minorHAnsi"/>
          <w:sz w:val="26"/>
          <w:szCs w:val="26"/>
          <w:lang w:val="sq-AL"/>
        </w:rPr>
        <w:t xml:space="preserve"> me një njoftim të dytë.</w:t>
      </w:r>
    </w:p>
    <w:p w:rsidR="001F259A" w:rsidRDefault="001F259A" w:rsidP="001F259A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Punësimi i specialistit të jashtëm në Agjenci do të realizohet nëpërmjet lidhjes së një kontrate pune me kohë të pjesshme në përputhje me kushtet e parashikuara në nenin 14 të Kodit të Punës.</w:t>
      </w:r>
    </w:p>
    <w:p w:rsidR="001F259A" w:rsidRDefault="001F259A" w:rsidP="001F259A">
      <w:pPr>
        <w:jc w:val="both"/>
        <w:rPr>
          <w:rFonts w:ascii="Perpetua" w:hAnsi="Perpetua"/>
          <w:sz w:val="26"/>
          <w:szCs w:val="26"/>
          <w:lang w:val="da-DK"/>
        </w:rPr>
      </w:pPr>
    </w:p>
    <w:p w:rsidR="001F259A" w:rsidRPr="00D17E1E" w:rsidRDefault="001F259A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1F259A" w:rsidRPr="00D17E1E" w:rsidRDefault="001F259A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1F259A" w:rsidRPr="00D17E1E" w:rsidRDefault="001F259A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532EFE" w:rsidRPr="00D17E1E" w:rsidRDefault="00532EF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532EFE" w:rsidRPr="00D17E1E" w:rsidRDefault="00532EF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330AFB" w:rsidRPr="00D17E1E" w:rsidRDefault="00330AFB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6E54AE" w:rsidRPr="00D17E1E" w:rsidRDefault="006E54A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673044" w:rsidRPr="00D17E1E" w:rsidRDefault="00673044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6E54AE" w:rsidRPr="00D17E1E" w:rsidRDefault="006E54A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6E54AE" w:rsidRPr="00D17E1E" w:rsidRDefault="006E54A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330AFB" w:rsidRPr="00D17E1E" w:rsidRDefault="00330AFB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330AFB" w:rsidRPr="00D17E1E" w:rsidRDefault="00330AFB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:rsidR="00532EFE" w:rsidRPr="00D17E1E" w:rsidRDefault="00532EFE" w:rsidP="001F259A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  <w:bookmarkStart w:id="0" w:name="_GoBack"/>
      <w:bookmarkEnd w:id="0"/>
    </w:p>
    <w:sectPr w:rsidR="00532EFE" w:rsidRPr="00D17E1E" w:rsidSect="00330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41" w:rsidRDefault="00667341" w:rsidP="004A2D94">
      <w:pPr>
        <w:spacing w:after="0" w:line="240" w:lineRule="auto"/>
      </w:pPr>
      <w:r>
        <w:separator/>
      </w:r>
    </w:p>
  </w:endnote>
  <w:endnote w:type="continuationSeparator" w:id="0">
    <w:p w:rsidR="00667341" w:rsidRDefault="00667341" w:rsidP="004A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41" w:rsidRDefault="00667341" w:rsidP="004A2D94">
      <w:pPr>
        <w:spacing w:after="0" w:line="240" w:lineRule="auto"/>
      </w:pPr>
      <w:r>
        <w:separator/>
      </w:r>
    </w:p>
  </w:footnote>
  <w:footnote w:type="continuationSeparator" w:id="0">
    <w:p w:rsidR="00667341" w:rsidRDefault="00667341" w:rsidP="004A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FEE"/>
    <w:multiLevelType w:val="hybridMultilevel"/>
    <w:tmpl w:val="76703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E3F"/>
    <w:multiLevelType w:val="multilevel"/>
    <w:tmpl w:val="8684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781C"/>
    <w:multiLevelType w:val="hybridMultilevel"/>
    <w:tmpl w:val="52DC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D4031"/>
    <w:multiLevelType w:val="hybridMultilevel"/>
    <w:tmpl w:val="C2BC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213CB"/>
    <w:multiLevelType w:val="hybridMultilevel"/>
    <w:tmpl w:val="F15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E"/>
    <w:rsid w:val="0000752C"/>
    <w:rsid w:val="00067C9E"/>
    <w:rsid w:val="0008314F"/>
    <w:rsid w:val="00124F02"/>
    <w:rsid w:val="001F259A"/>
    <w:rsid w:val="00280BC4"/>
    <w:rsid w:val="00292489"/>
    <w:rsid w:val="002A3DED"/>
    <w:rsid w:val="002B147B"/>
    <w:rsid w:val="002D0644"/>
    <w:rsid w:val="002F53C6"/>
    <w:rsid w:val="0032402A"/>
    <w:rsid w:val="00330AFB"/>
    <w:rsid w:val="003C1223"/>
    <w:rsid w:val="003E5646"/>
    <w:rsid w:val="004A2D94"/>
    <w:rsid w:val="00532EFE"/>
    <w:rsid w:val="005405C1"/>
    <w:rsid w:val="00565E3D"/>
    <w:rsid w:val="005E452F"/>
    <w:rsid w:val="005F516A"/>
    <w:rsid w:val="00667341"/>
    <w:rsid w:val="00673044"/>
    <w:rsid w:val="006A3141"/>
    <w:rsid w:val="006E54AE"/>
    <w:rsid w:val="0076423A"/>
    <w:rsid w:val="00790E2D"/>
    <w:rsid w:val="007B4B32"/>
    <w:rsid w:val="00812389"/>
    <w:rsid w:val="00857C20"/>
    <w:rsid w:val="00911CF8"/>
    <w:rsid w:val="009228E2"/>
    <w:rsid w:val="00967A69"/>
    <w:rsid w:val="00984E9D"/>
    <w:rsid w:val="00A420E8"/>
    <w:rsid w:val="00AC0C01"/>
    <w:rsid w:val="00B077C6"/>
    <w:rsid w:val="00BC5D4E"/>
    <w:rsid w:val="00C00E1F"/>
    <w:rsid w:val="00C06C87"/>
    <w:rsid w:val="00C2441B"/>
    <w:rsid w:val="00CA4E0A"/>
    <w:rsid w:val="00D02972"/>
    <w:rsid w:val="00D17E1E"/>
    <w:rsid w:val="00D74C28"/>
    <w:rsid w:val="00D9226F"/>
    <w:rsid w:val="00D97298"/>
    <w:rsid w:val="00E64D0D"/>
    <w:rsid w:val="00F36C62"/>
    <w:rsid w:val="00F83237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6AF5A-6FE7-417D-8FB0-7D384DE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9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59A"/>
    <w:rPr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1F25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F2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F259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F25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9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94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4A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94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.org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Lindita Hado</dc:creator>
  <cp:keywords/>
  <dc:description/>
  <cp:lastModifiedBy>Hedera Hoxha</cp:lastModifiedBy>
  <cp:revision>108</cp:revision>
  <cp:lastPrinted>2019-04-09T08:32:00Z</cp:lastPrinted>
  <dcterms:created xsi:type="dcterms:W3CDTF">2017-10-23T10:15:00Z</dcterms:created>
  <dcterms:modified xsi:type="dcterms:W3CDTF">2019-04-18T13:05:00Z</dcterms:modified>
</cp:coreProperties>
</file>